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E5B11" w14:textId="013B413B" w:rsidR="001E11A4" w:rsidRDefault="00AA328D">
      <w:pPr>
        <w:autoSpaceDE w:val="0"/>
        <w:autoSpaceDN w:val="0"/>
        <w:jc w:val="center"/>
        <w:rPr>
          <w:rFonts w:ascii="ＭＳ ゴシック" w:eastAsia="ＭＳ ゴシック" w:hAnsi="ＭＳ ゴシック"/>
          <w:sz w:val="20"/>
          <w:u w:val="single"/>
        </w:rPr>
      </w:pPr>
      <w:bookmarkStart w:id="0" w:name="OLE_LINK1"/>
      <w:r>
        <w:rPr>
          <w:rFonts w:ascii="ＭＳ ゴシック" w:eastAsia="ＭＳ ゴシック" w:hAnsi="ＭＳ ゴシック" w:hint="eastAsia"/>
          <w:sz w:val="28"/>
          <w:u w:val="single"/>
        </w:rPr>
        <w:t>競　技　注　意　事　項</w:t>
      </w:r>
    </w:p>
    <w:p w14:paraId="5A1879A9" w14:textId="3C578A28" w:rsidR="001E11A4" w:rsidRDefault="00AA328D">
      <w:pPr>
        <w:numPr>
          <w:ilvl w:val="0"/>
          <w:numId w:val="1"/>
        </w:numPr>
        <w:autoSpaceDE w:val="0"/>
        <w:autoSpaceDN w:val="0"/>
        <w:rPr>
          <w:rFonts w:ascii="ＭＳ 明朝" w:hAnsi="ＭＳ 明朝"/>
          <w:sz w:val="20"/>
        </w:rPr>
      </w:pPr>
      <w:r>
        <w:rPr>
          <w:rFonts w:ascii="ＭＳ 明朝" w:hAnsi="ＭＳ 明朝" w:hint="eastAsia"/>
          <w:sz w:val="20"/>
        </w:rPr>
        <w:t>本大会は202</w:t>
      </w:r>
      <w:r w:rsidR="00D36307">
        <w:rPr>
          <w:rFonts w:ascii="ＭＳ 明朝" w:hAnsi="ＭＳ 明朝" w:hint="eastAsia"/>
          <w:sz w:val="20"/>
        </w:rPr>
        <w:t>4</w:t>
      </w:r>
      <w:r>
        <w:rPr>
          <w:rFonts w:ascii="ＭＳ 明朝" w:hAnsi="ＭＳ 明朝" w:hint="eastAsia"/>
          <w:sz w:val="20"/>
        </w:rPr>
        <w:t>年度日本陸上競技連盟競技規則および本大会申し合わせ事項により行う。</w:t>
      </w:r>
    </w:p>
    <w:p w14:paraId="7800241B" w14:textId="672B19FD" w:rsidR="001E11A4" w:rsidRDefault="00AA328D">
      <w:pPr>
        <w:autoSpaceDE w:val="0"/>
        <w:autoSpaceDN w:val="0"/>
        <w:ind w:left="420"/>
        <w:rPr>
          <w:rFonts w:ascii="ＭＳ 明朝" w:hAnsi="ＭＳ 明朝"/>
          <w:sz w:val="20"/>
        </w:rPr>
      </w:pPr>
      <w:r>
        <w:rPr>
          <w:rFonts w:ascii="ＭＳ 明朝" w:hAnsi="ＭＳ 明朝" w:hint="eastAsia"/>
          <w:sz w:val="20"/>
        </w:rPr>
        <w:t>靴底の厚さのチェックは実施しない。ただし、審判長及び競技役員はいつでもシューズチェックをすることができ、競技者はその指示に従わなければならず、明らかに規則・規定違反のシューズや疑わしいシューズは、</w:t>
      </w:r>
      <w:r w:rsidRPr="00615DDC">
        <w:rPr>
          <w:rFonts w:ascii="ＭＳ 明朝" w:hAnsi="ＭＳ 明朝" w:hint="eastAsia"/>
          <w:sz w:val="20"/>
        </w:rPr>
        <w:t>チェックや</w:t>
      </w:r>
      <w:r>
        <w:rPr>
          <w:rFonts w:ascii="ＭＳ 明朝" w:hAnsi="ＭＳ 明朝" w:hint="eastAsia"/>
          <w:sz w:val="20"/>
        </w:rPr>
        <w:t>回収の対象になることがある。競技後にシューズの違反が認められた場合は、審判長が「失格」と判断し、記録が取り消される場合ある。</w:t>
      </w:r>
    </w:p>
    <w:p w14:paraId="3876063D" w14:textId="77777777" w:rsidR="001E11A4" w:rsidRDefault="00AA328D">
      <w:pPr>
        <w:autoSpaceDE w:val="0"/>
        <w:autoSpaceDN w:val="0"/>
        <w:ind w:left="420"/>
        <w:rPr>
          <w:rFonts w:ascii="ＭＳ 明朝" w:hAnsi="ＭＳ 明朝"/>
          <w:sz w:val="20"/>
        </w:rPr>
      </w:pPr>
      <w:r>
        <w:rPr>
          <w:rFonts w:ascii="ＭＳ 明朝" w:hAnsi="ＭＳ 明朝" w:hint="eastAsia"/>
          <w:sz w:val="20"/>
        </w:rPr>
        <w:t>※競技用靴・靴底厚さについては別表を参照</w:t>
      </w:r>
    </w:p>
    <w:p w14:paraId="22D77BB7" w14:textId="77777777" w:rsidR="001E11A4" w:rsidRDefault="001E11A4">
      <w:pPr>
        <w:autoSpaceDE w:val="0"/>
        <w:autoSpaceDN w:val="0"/>
        <w:ind w:left="420"/>
        <w:rPr>
          <w:rFonts w:ascii="ＭＳ 明朝" w:hAnsi="ＭＳ 明朝"/>
          <w:sz w:val="20"/>
        </w:rPr>
      </w:pPr>
    </w:p>
    <w:p w14:paraId="3FB1D7CC" w14:textId="332B30FF" w:rsidR="001E11A4" w:rsidRDefault="00AA328D">
      <w:pPr>
        <w:numPr>
          <w:ilvl w:val="0"/>
          <w:numId w:val="1"/>
        </w:numPr>
        <w:autoSpaceDE w:val="0"/>
        <w:autoSpaceDN w:val="0"/>
        <w:rPr>
          <w:rFonts w:ascii="ＭＳ 明朝" w:hAnsi="ＭＳ 明朝"/>
          <w:sz w:val="20"/>
        </w:rPr>
      </w:pPr>
      <w:r>
        <w:rPr>
          <w:rFonts w:ascii="ＭＳ 明朝" w:hAnsi="ＭＳ 明朝" w:hint="eastAsia"/>
          <w:sz w:val="20"/>
        </w:rPr>
        <w:t>年齢の起算は、202</w:t>
      </w:r>
      <w:r w:rsidR="00D36307">
        <w:rPr>
          <w:rFonts w:ascii="ＭＳ 明朝" w:hAnsi="ＭＳ 明朝" w:hint="eastAsia"/>
          <w:sz w:val="20"/>
        </w:rPr>
        <w:t>4</w:t>
      </w:r>
      <w:r>
        <w:rPr>
          <w:rFonts w:ascii="ＭＳ 明朝" w:hAnsi="ＭＳ 明朝" w:hint="eastAsia"/>
          <w:sz w:val="20"/>
        </w:rPr>
        <w:t>年4月2日現在とする。出場できる種別は、当該年齢又は当該年齢の下の種別に限る。</w:t>
      </w:r>
    </w:p>
    <w:p w14:paraId="24B08F6B" w14:textId="77777777" w:rsidR="001E11A4" w:rsidRDefault="001E11A4">
      <w:pPr>
        <w:autoSpaceDE w:val="0"/>
        <w:autoSpaceDN w:val="0"/>
        <w:ind w:left="420"/>
        <w:rPr>
          <w:rFonts w:ascii="ＭＳ 明朝" w:hAnsi="ＭＳ 明朝"/>
          <w:sz w:val="20"/>
        </w:rPr>
      </w:pPr>
    </w:p>
    <w:p w14:paraId="247ABB56" w14:textId="24AD8516" w:rsidR="001E11A4" w:rsidRDefault="00946F51">
      <w:pPr>
        <w:pStyle w:val="aa"/>
        <w:numPr>
          <w:ilvl w:val="0"/>
          <w:numId w:val="1"/>
        </w:numPr>
        <w:autoSpaceDE w:val="0"/>
        <w:autoSpaceDN w:val="0"/>
        <w:ind w:leftChars="0"/>
        <w:rPr>
          <w:rFonts w:ascii="ＭＳ 明朝" w:hAnsi="ＭＳ 明朝"/>
          <w:sz w:val="20"/>
        </w:rPr>
      </w:pPr>
      <w:r>
        <w:rPr>
          <w:rFonts w:ascii="ＭＳ 明朝" w:hAnsi="ＭＳ 明朝" w:hint="eastAsia"/>
          <w:sz w:val="20"/>
        </w:rPr>
        <w:t>更衣</w:t>
      </w:r>
      <w:r w:rsidR="00AA328D">
        <w:rPr>
          <w:rFonts w:ascii="ＭＳ 明朝" w:hAnsi="ＭＳ 明朝" w:hint="eastAsia"/>
          <w:sz w:val="20"/>
        </w:rPr>
        <w:t>について</w:t>
      </w:r>
    </w:p>
    <w:p w14:paraId="1C159733" w14:textId="169D097D" w:rsidR="001E11A4" w:rsidRDefault="00AA328D" w:rsidP="00946F51">
      <w:pPr>
        <w:autoSpaceDE w:val="0"/>
        <w:autoSpaceDN w:val="0"/>
        <w:ind w:firstLineChars="200" w:firstLine="400"/>
        <w:rPr>
          <w:rFonts w:ascii="ＭＳ 明朝" w:hAnsi="ＭＳ 明朝"/>
          <w:sz w:val="20"/>
        </w:rPr>
      </w:pPr>
      <w:r>
        <w:rPr>
          <w:rFonts w:ascii="ＭＳ 明朝" w:hAnsi="ＭＳ 明朝" w:hint="eastAsia"/>
          <w:sz w:val="20"/>
        </w:rPr>
        <w:t>更衣室の利用は、</w:t>
      </w:r>
      <w:r w:rsidR="00946F51">
        <w:rPr>
          <w:rFonts w:ascii="ＭＳ 明朝" w:hAnsi="ＭＳ 明朝" w:hint="eastAsia"/>
          <w:sz w:val="20"/>
        </w:rPr>
        <w:t>更衣のみとし、</w:t>
      </w:r>
      <w:r>
        <w:rPr>
          <w:rFonts w:ascii="ＭＳ 明朝" w:hAnsi="ＭＳ 明朝" w:hint="eastAsia"/>
          <w:sz w:val="20"/>
        </w:rPr>
        <w:t>更衣室に荷物を置いたままにしないこと。また、</w:t>
      </w:r>
      <w:r w:rsidR="00946F51">
        <w:rPr>
          <w:rFonts w:ascii="ＭＳ 明朝" w:hAnsi="ＭＳ 明朝" w:hint="eastAsia"/>
          <w:sz w:val="20"/>
        </w:rPr>
        <w:t>清潔にすること。</w:t>
      </w:r>
    </w:p>
    <w:p w14:paraId="03565254" w14:textId="77777777" w:rsidR="001E11A4" w:rsidRDefault="00AA328D">
      <w:pPr>
        <w:tabs>
          <w:tab w:val="left" w:pos="5965"/>
        </w:tabs>
        <w:autoSpaceDE w:val="0"/>
        <w:autoSpaceDN w:val="0"/>
        <w:ind w:left="400" w:hangingChars="200" w:hanging="400"/>
        <w:rPr>
          <w:rFonts w:ascii="ＭＳ 明朝" w:hAnsi="ＭＳ 明朝"/>
          <w:sz w:val="20"/>
        </w:rPr>
      </w:pPr>
      <w:r>
        <w:rPr>
          <w:rFonts w:ascii="ＭＳ 明朝" w:hAnsi="ＭＳ 明朝"/>
          <w:sz w:val="20"/>
        </w:rPr>
        <w:tab/>
      </w:r>
    </w:p>
    <w:p w14:paraId="21A108FB" w14:textId="77777777" w:rsidR="001E11A4" w:rsidRDefault="00AA328D">
      <w:pPr>
        <w:autoSpaceDE w:val="0"/>
        <w:autoSpaceDN w:val="0"/>
        <w:ind w:left="400" w:hangingChars="200" w:hanging="400"/>
        <w:rPr>
          <w:rFonts w:ascii="ＭＳ 明朝" w:hAnsi="ＭＳ 明朝"/>
          <w:sz w:val="20"/>
        </w:rPr>
      </w:pPr>
      <w:r>
        <w:rPr>
          <w:rFonts w:ascii="ＭＳ 明朝" w:hAnsi="ＭＳ 明朝" w:hint="eastAsia"/>
          <w:sz w:val="20"/>
        </w:rPr>
        <w:t>４．練習について</w:t>
      </w:r>
    </w:p>
    <w:p w14:paraId="3722F760" w14:textId="73DF78DA" w:rsidR="001E11A4" w:rsidRDefault="00AA328D" w:rsidP="00946F51">
      <w:pPr>
        <w:pStyle w:val="aa"/>
        <w:numPr>
          <w:ilvl w:val="0"/>
          <w:numId w:val="2"/>
        </w:numPr>
        <w:autoSpaceDE w:val="0"/>
        <w:autoSpaceDN w:val="0"/>
        <w:ind w:leftChars="0"/>
        <w:rPr>
          <w:rFonts w:ascii="ＭＳ 明朝" w:hAnsi="ＭＳ 明朝"/>
          <w:sz w:val="20"/>
        </w:rPr>
      </w:pPr>
      <w:r w:rsidRPr="00D36307">
        <w:rPr>
          <w:rFonts w:ascii="ＭＳ 明朝" w:hAnsi="ＭＳ 明朝" w:hint="eastAsia"/>
          <w:color w:val="000000" w:themeColor="text1"/>
          <w:sz w:val="20"/>
        </w:rPr>
        <w:t>トラック内での練習は、競技開始時間の30分前（9時00分）までとする。(使用するコースについては、</w:t>
      </w:r>
      <w:r w:rsidR="001A6DC9" w:rsidRPr="00D36307">
        <w:rPr>
          <w:rFonts w:ascii="ＭＳ 明朝" w:hAnsi="ＭＳ 明朝" w:hint="eastAsia"/>
          <w:color w:val="000000" w:themeColor="text1"/>
          <w:sz w:val="20"/>
        </w:rPr>
        <w:t>競技役員</w:t>
      </w:r>
      <w:r w:rsidRPr="00D36307">
        <w:rPr>
          <w:rFonts w:ascii="ＭＳ 明朝" w:hAnsi="ＭＳ 明朝" w:hint="eastAsia"/>
          <w:color w:val="000000" w:themeColor="text1"/>
          <w:sz w:val="20"/>
        </w:rPr>
        <w:t>およびアナウンス等の指</w:t>
      </w:r>
      <w:r w:rsidRPr="00615DDC">
        <w:rPr>
          <w:rFonts w:ascii="ＭＳ 明朝" w:hAnsi="ＭＳ 明朝" w:hint="eastAsia"/>
          <w:sz w:val="20"/>
        </w:rPr>
        <w:t>示に従うこと</w:t>
      </w:r>
      <w:r w:rsidRPr="00615DDC">
        <w:rPr>
          <w:rFonts w:ascii="ＭＳ 明朝" w:hAnsi="ＭＳ 明朝"/>
          <w:sz w:val="20"/>
        </w:rPr>
        <w:t>)</w:t>
      </w:r>
    </w:p>
    <w:p w14:paraId="23F60267" w14:textId="08C6A18C" w:rsidR="00EB2588" w:rsidRPr="00946F51" w:rsidRDefault="00A01450" w:rsidP="00946F51">
      <w:pPr>
        <w:pStyle w:val="aa"/>
        <w:numPr>
          <w:ilvl w:val="0"/>
          <w:numId w:val="2"/>
        </w:numPr>
        <w:autoSpaceDE w:val="0"/>
        <w:autoSpaceDN w:val="0"/>
        <w:ind w:leftChars="0"/>
        <w:rPr>
          <w:rFonts w:ascii="ＭＳ 明朝" w:hAnsi="ＭＳ 明朝"/>
          <w:sz w:val="20"/>
        </w:rPr>
      </w:pPr>
      <w:r>
        <w:rPr>
          <w:rFonts w:ascii="ＭＳ 明朝" w:hAnsi="ＭＳ 明朝" w:hint="eastAsia"/>
          <w:color w:val="000000" w:themeColor="text1"/>
          <w:sz w:val="20"/>
        </w:rPr>
        <w:t>バックスタンド後方（東側）の練習走路は、終日使用できる。</w:t>
      </w:r>
    </w:p>
    <w:p w14:paraId="537901C1" w14:textId="77777777" w:rsidR="001E11A4" w:rsidRPr="00615DDC" w:rsidRDefault="00AA328D">
      <w:pPr>
        <w:numPr>
          <w:ilvl w:val="0"/>
          <w:numId w:val="2"/>
        </w:numPr>
        <w:autoSpaceDE w:val="0"/>
        <w:autoSpaceDN w:val="0"/>
        <w:rPr>
          <w:rFonts w:ascii="ＭＳ 明朝" w:hAnsi="ＭＳ 明朝"/>
          <w:sz w:val="20"/>
        </w:rPr>
      </w:pPr>
      <w:r w:rsidRPr="00615DDC">
        <w:rPr>
          <w:rFonts w:ascii="ＭＳ 明朝" w:hAnsi="ＭＳ 明朝" w:hint="eastAsia"/>
          <w:sz w:val="20"/>
        </w:rPr>
        <w:t>投てき種目の練習は危険をともなうので、各種目とも競技開始前に競技役員の指示により投てき場内で行う。</w:t>
      </w:r>
    </w:p>
    <w:p w14:paraId="644527D2" w14:textId="77777777" w:rsidR="001E11A4" w:rsidRPr="00615DDC" w:rsidRDefault="00AA328D">
      <w:pPr>
        <w:numPr>
          <w:ilvl w:val="0"/>
          <w:numId w:val="2"/>
        </w:numPr>
        <w:autoSpaceDE w:val="0"/>
        <w:autoSpaceDN w:val="0"/>
        <w:rPr>
          <w:rFonts w:ascii="ＭＳ 明朝" w:hAnsi="ＭＳ 明朝"/>
          <w:sz w:val="20"/>
        </w:rPr>
      </w:pPr>
      <w:r w:rsidRPr="00615DDC">
        <w:rPr>
          <w:rFonts w:ascii="ＭＳ 明朝" w:hAnsi="ＭＳ 明朝" w:hint="eastAsia"/>
          <w:sz w:val="20"/>
        </w:rPr>
        <w:t>各自、他の競技者と交錯しないようにするなど、十分に事故やケガの防止に努めること。</w:t>
      </w:r>
    </w:p>
    <w:p w14:paraId="4C1593E8" w14:textId="77777777" w:rsidR="001E11A4" w:rsidRDefault="001E11A4">
      <w:pPr>
        <w:autoSpaceDE w:val="0"/>
        <w:autoSpaceDN w:val="0"/>
        <w:ind w:left="555"/>
        <w:rPr>
          <w:rFonts w:ascii="ＭＳ 明朝" w:hAnsi="ＭＳ 明朝"/>
          <w:sz w:val="20"/>
        </w:rPr>
      </w:pPr>
    </w:p>
    <w:p w14:paraId="72D80558" w14:textId="77777777" w:rsidR="001E11A4" w:rsidRDefault="00AA328D">
      <w:pPr>
        <w:autoSpaceDE w:val="0"/>
        <w:autoSpaceDN w:val="0"/>
        <w:rPr>
          <w:rFonts w:ascii="ＭＳ 明朝" w:hAnsi="ＭＳ 明朝"/>
          <w:sz w:val="20"/>
        </w:rPr>
      </w:pPr>
      <w:r>
        <w:rPr>
          <w:rFonts w:ascii="ＭＳ 明朝" w:hAnsi="ＭＳ 明朝" w:hint="eastAsia"/>
          <w:sz w:val="20"/>
        </w:rPr>
        <w:t>５．招集について</w:t>
      </w:r>
    </w:p>
    <w:p w14:paraId="1156BBBA" w14:textId="5C878263" w:rsidR="00946F51" w:rsidRDefault="00AA328D">
      <w:pPr>
        <w:numPr>
          <w:ilvl w:val="0"/>
          <w:numId w:val="3"/>
        </w:numPr>
        <w:autoSpaceDE w:val="0"/>
        <w:autoSpaceDN w:val="0"/>
        <w:rPr>
          <w:rFonts w:ascii="ＭＳ 明朝" w:hAnsi="ＭＳ 明朝"/>
          <w:sz w:val="20"/>
        </w:rPr>
      </w:pPr>
      <w:r>
        <w:rPr>
          <w:rFonts w:ascii="ＭＳ 明朝" w:hAnsi="ＭＳ 明朝" w:hint="eastAsia"/>
          <w:sz w:val="20"/>
        </w:rPr>
        <w:t>招集場所は室内練習場と</w:t>
      </w:r>
      <w:r w:rsidR="00946F51">
        <w:rPr>
          <w:rFonts w:ascii="ＭＳ 明朝" w:hAnsi="ＭＳ 明朝" w:hint="eastAsia"/>
          <w:sz w:val="20"/>
        </w:rPr>
        <w:t>する。</w:t>
      </w:r>
    </w:p>
    <w:p w14:paraId="72F4551B" w14:textId="5B6255D6" w:rsidR="00946F51" w:rsidRPr="00DF47B4" w:rsidRDefault="00946F51" w:rsidP="00DF47B4">
      <w:pPr>
        <w:numPr>
          <w:ilvl w:val="0"/>
          <w:numId w:val="3"/>
        </w:numPr>
        <w:autoSpaceDE w:val="0"/>
        <w:autoSpaceDN w:val="0"/>
        <w:rPr>
          <w:rFonts w:ascii="ＭＳ 明朝" w:hAnsi="ＭＳ 明朝" w:hint="eastAsia"/>
          <w:sz w:val="20"/>
        </w:rPr>
      </w:pPr>
      <w:r>
        <w:rPr>
          <w:rFonts w:ascii="ＭＳ 明朝" w:hAnsi="ＭＳ 明朝" w:hint="eastAsia"/>
          <w:sz w:val="20"/>
        </w:rPr>
        <w:t>招集開始時刻及び招集完了時刻は競技開始時刻を基準とし、</w:t>
      </w:r>
      <w:r w:rsidR="00AA328D" w:rsidRPr="00946F51">
        <w:rPr>
          <w:rFonts w:ascii="ＭＳ 明朝" w:hAnsi="ＭＳ 明朝" w:hint="eastAsia"/>
          <w:sz w:val="20"/>
        </w:rPr>
        <w:t>下記の時間帯に招集を完了できなかった場合は出場できない。</w:t>
      </w:r>
    </w:p>
    <w:p w14:paraId="352CB2F6" w14:textId="77777777" w:rsidR="001E11A4" w:rsidRDefault="00AA328D">
      <w:pPr>
        <w:autoSpaceDE w:val="0"/>
        <w:autoSpaceDN w:val="0"/>
        <w:ind w:left="200"/>
        <w:rPr>
          <w:rFonts w:ascii="ＭＳ 明朝" w:hAnsi="ＭＳ 明朝"/>
          <w:sz w:val="20"/>
        </w:rPr>
      </w:pPr>
      <w:r>
        <w:rPr>
          <w:rFonts w:ascii="ＭＳ 明朝" w:hAnsi="ＭＳ 明朝" w:hint="eastAsia"/>
          <w:sz w:val="20"/>
        </w:rPr>
        <w:t>【トラック種目】</w:t>
      </w:r>
      <w:r>
        <w:rPr>
          <w:rFonts w:ascii="ＭＳ 明朝" w:hAnsi="ＭＳ 明朝" w:hint="eastAsia"/>
          <w:sz w:val="20"/>
          <w:u w:val="single"/>
        </w:rPr>
        <w:t xml:space="preserve">　競技開始時刻の３０分前開始　２０分前終了</w:t>
      </w:r>
    </w:p>
    <w:p w14:paraId="0EDA5DB0" w14:textId="77777777" w:rsidR="001E11A4" w:rsidRDefault="00AA328D">
      <w:pPr>
        <w:autoSpaceDE w:val="0"/>
        <w:autoSpaceDN w:val="0"/>
        <w:ind w:left="200"/>
        <w:rPr>
          <w:rFonts w:ascii="ＭＳ 明朝" w:hAnsi="ＭＳ 明朝"/>
          <w:sz w:val="20"/>
          <w:u w:val="single"/>
        </w:rPr>
      </w:pPr>
      <w:r>
        <w:rPr>
          <w:rFonts w:ascii="ＭＳ 明朝" w:hAnsi="ＭＳ 明朝" w:hint="eastAsia"/>
          <w:sz w:val="20"/>
        </w:rPr>
        <w:t>【フィールド種目】</w:t>
      </w:r>
      <w:r>
        <w:rPr>
          <w:rFonts w:ascii="ＭＳ 明朝" w:hAnsi="ＭＳ 明朝" w:hint="eastAsia"/>
          <w:sz w:val="20"/>
          <w:u w:val="single"/>
        </w:rPr>
        <w:t>競技開始時刻の４０分前開始　３０分前終了</w:t>
      </w:r>
    </w:p>
    <w:p w14:paraId="51CC6944" w14:textId="56DCB7CA" w:rsidR="00946F51" w:rsidRDefault="00946F51" w:rsidP="00312125">
      <w:pPr>
        <w:pStyle w:val="aa"/>
        <w:autoSpaceDE w:val="0"/>
        <w:autoSpaceDN w:val="0"/>
        <w:ind w:leftChars="0" w:left="560"/>
        <w:rPr>
          <w:rFonts w:ascii="ＭＳ 明朝" w:hAnsi="ＭＳ 明朝"/>
          <w:sz w:val="20"/>
        </w:rPr>
      </w:pPr>
    </w:p>
    <w:p w14:paraId="3C094032" w14:textId="6C83A7DB" w:rsidR="00946F51" w:rsidRDefault="00946F51" w:rsidP="00946F51">
      <w:pPr>
        <w:pStyle w:val="aa"/>
        <w:numPr>
          <w:ilvl w:val="0"/>
          <w:numId w:val="3"/>
        </w:numPr>
        <w:autoSpaceDE w:val="0"/>
        <w:autoSpaceDN w:val="0"/>
        <w:ind w:leftChars="0"/>
        <w:rPr>
          <w:rFonts w:ascii="ＭＳ 明朝" w:hAnsi="ＭＳ 明朝"/>
          <w:sz w:val="20"/>
        </w:rPr>
      </w:pPr>
      <w:r>
        <w:rPr>
          <w:rFonts w:ascii="ＭＳ 明朝" w:hAnsi="ＭＳ 明朝" w:hint="eastAsia"/>
          <w:sz w:val="20"/>
        </w:rPr>
        <w:t>競技者は、招集開始時刻に確認を受け、その後、</w:t>
      </w:r>
      <w:r w:rsidRPr="00946F51">
        <w:rPr>
          <w:rFonts w:ascii="ＭＳ 明朝" w:hAnsi="ＭＳ 明朝" w:hint="eastAsia"/>
          <w:sz w:val="20"/>
        </w:rPr>
        <w:t>アスリートビブスおよびスパイクのチェックを受け、各自で腰ナンバーカードを受け取る。</w:t>
      </w:r>
    </w:p>
    <w:p w14:paraId="1E3BC551" w14:textId="77777777" w:rsidR="00946F51" w:rsidRDefault="00946F51" w:rsidP="00946F51">
      <w:pPr>
        <w:pStyle w:val="aa"/>
        <w:numPr>
          <w:ilvl w:val="0"/>
          <w:numId w:val="3"/>
        </w:numPr>
        <w:autoSpaceDE w:val="0"/>
        <w:autoSpaceDN w:val="0"/>
        <w:ind w:leftChars="0"/>
        <w:rPr>
          <w:rFonts w:ascii="ＭＳ 明朝" w:hAnsi="ＭＳ 明朝"/>
          <w:sz w:val="20"/>
        </w:rPr>
      </w:pPr>
      <w:r>
        <w:rPr>
          <w:rFonts w:ascii="ＭＳ 明朝" w:hAnsi="ＭＳ 明朝" w:hint="eastAsia"/>
          <w:sz w:val="20"/>
        </w:rPr>
        <w:t>招集完了時刻に競技役員の指示により移動する。</w:t>
      </w:r>
    </w:p>
    <w:p w14:paraId="15F97A8F" w14:textId="77777777" w:rsidR="00312125" w:rsidRDefault="00946F51" w:rsidP="00946F51">
      <w:pPr>
        <w:pStyle w:val="aa"/>
        <w:numPr>
          <w:ilvl w:val="0"/>
          <w:numId w:val="3"/>
        </w:numPr>
        <w:autoSpaceDE w:val="0"/>
        <w:autoSpaceDN w:val="0"/>
        <w:ind w:leftChars="0"/>
        <w:rPr>
          <w:rFonts w:ascii="ＭＳ 明朝" w:hAnsi="ＭＳ 明朝"/>
          <w:sz w:val="20"/>
        </w:rPr>
      </w:pPr>
      <w:r w:rsidRPr="00946F51">
        <w:rPr>
          <w:rFonts w:ascii="ＭＳ 明朝" w:hAnsi="ＭＳ 明朝" w:hint="eastAsia"/>
          <w:sz w:val="20"/>
        </w:rPr>
        <w:t>代理点呼は認めない。</w:t>
      </w:r>
    </w:p>
    <w:p w14:paraId="2D4D0F12" w14:textId="676AF608" w:rsidR="00615DDC" w:rsidRPr="00946F51" w:rsidRDefault="00946F51" w:rsidP="00312125">
      <w:pPr>
        <w:pStyle w:val="aa"/>
        <w:autoSpaceDE w:val="0"/>
        <w:autoSpaceDN w:val="0"/>
        <w:ind w:leftChars="0" w:left="560"/>
        <w:rPr>
          <w:rFonts w:ascii="ＭＳ 明朝" w:hAnsi="ＭＳ 明朝"/>
          <w:sz w:val="20"/>
        </w:rPr>
      </w:pPr>
      <w:r w:rsidRPr="00946F51">
        <w:rPr>
          <w:rFonts w:ascii="ＭＳ 明朝" w:hAnsi="ＭＳ 明朝" w:hint="eastAsia"/>
          <w:sz w:val="20"/>
        </w:rPr>
        <w:t>※多種目を同時に兼ねて出場する競技者は「多種目同時出場届」を提出すること。用紙は招集場所</w:t>
      </w:r>
      <w:r w:rsidR="00312125">
        <w:rPr>
          <w:rFonts w:ascii="ＭＳ 明朝" w:hAnsi="ＭＳ 明朝" w:hint="eastAsia"/>
          <w:sz w:val="20"/>
        </w:rPr>
        <w:t>で配布</w:t>
      </w:r>
      <w:r w:rsidRPr="00946F51">
        <w:rPr>
          <w:rFonts w:ascii="ＭＳ 明朝" w:hAnsi="ＭＳ 明朝" w:hint="eastAsia"/>
          <w:sz w:val="20"/>
        </w:rPr>
        <w:t>する。</w:t>
      </w:r>
    </w:p>
    <w:p w14:paraId="116C048D" w14:textId="07D81AA4" w:rsidR="0069277F" w:rsidRPr="00312125" w:rsidRDefault="00AA328D" w:rsidP="00312125">
      <w:pPr>
        <w:numPr>
          <w:ilvl w:val="0"/>
          <w:numId w:val="3"/>
        </w:numPr>
        <w:autoSpaceDE w:val="0"/>
        <w:autoSpaceDN w:val="0"/>
        <w:rPr>
          <w:rFonts w:ascii="ＭＳ 明朝" w:hAnsi="ＭＳ 明朝"/>
          <w:sz w:val="20"/>
        </w:rPr>
      </w:pPr>
      <w:r>
        <w:rPr>
          <w:rFonts w:ascii="ＭＳ 明朝" w:hAnsi="ＭＳ 明朝" w:hint="eastAsia"/>
          <w:sz w:val="20"/>
        </w:rPr>
        <w:t>リレー</w:t>
      </w:r>
      <w:r w:rsidR="00312125">
        <w:rPr>
          <w:rFonts w:ascii="ＭＳ 明朝" w:hAnsi="ＭＳ 明朝" w:hint="eastAsia"/>
          <w:sz w:val="20"/>
        </w:rPr>
        <w:t>競技に出場するチームは、</w:t>
      </w:r>
      <w:r w:rsidRPr="00312125">
        <w:rPr>
          <w:rFonts w:ascii="ＭＳ 明朝" w:hAnsi="ＭＳ 明朝" w:hint="eastAsia"/>
          <w:sz w:val="20"/>
        </w:rPr>
        <w:t>招集完了時刻の１時間前までに</w:t>
      </w:r>
      <w:r w:rsidR="00312125" w:rsidRPr="00312125">
        <w:rPr>
          <w:rFonts w:ascii="ＭＳ 明朝" w:hAnsi="ＭＳ 明朝" w:hint="eastAsia"/>
          <w:sz w:val="20"/>
        </w:rPr>
        <w:t>リレーオーダー用紙</w:t>
      </w:r>
      <w:r w:rsidR="00312125">
        <w:rPr>
          <w:rFonts w:ascii="ＭＳ 明朝" w:hAnsi="ＭＳ 明朝" w:hint="eastAsia"/>
          <w:sz w:val="20"/>
        </w:rPr>
        <w:t>を</w:t>
      </w:r>
      <w:r w:rsidRPr="00312125">
        <w:rPr>
          <w:rFonts w:ascii="ＭＳ 明朝" w:hAnsi="ＭＳ 明朝" w:hint="eastAsia"/>
          <w:sz w:val="20"/>
        </w:rPr>
        <w:t>招集所に提出すること。</w:t>
      </w:r>
      <w:r w:rsidR="00312125">
        <w:rPr>
          <w:rFonts w:ascii="ＭＳ 明朝" w:hAnsi="ＭＳ 明朝" w:hint="eastAsia"/>
          <w:sz w:val="20"/>
        </w:rPr>
        <w:t xml:space="preserve">　※</w:t>
      </w:r>
      <w:r w:rsidR="0069277F" w:rsidRPr="00312125">
        <w:rPr>
          <w:rFonts w:ascii="ＭＳ 明朝" w:hAnsi="ＭＳ 明朝" w:hint="eastAsia"/>
          <w:sz w:val="20"/>
        </w:rPr>
        <w:t>「リレーオーダー用紙」は招集所で配布する。</w:t>
      </w:r>
    </w:p>
    <w:p w14:paraId="6523B935" w14:textId="77F756B5" w:rsidR="001E11A4" w:rsidRDefault="001E11A4">
      <w:pPr>
        <w:autoSpaceDE w:val="0"/>
        <w:autoSpaceDN w:val="0"/>
        <w:rPr>
          <w:rFonts w:ascii="ＭＳ 明朝" w:hAnsi="ＭＳ 明朝"/>
          <w:sz w:val="20"/>
        </w:rPr>
      </w:pPr>
    </w:p>
    <w:p w14:paraId="2685214A" w14:textId="77777777" w:rsidR="001E11A4" w:rsidRDefault="00AA328D">
      <w:pPr>
        <w:autoSpaceDE w:val="0"/>
        <w:autoSpaceDN w:val="0"/>
        <w:rPr>
          <w:rFonts w:ascii="ＭＳ 明朝" w:hAnsi="ＭＳ 明朝"/>
          <w:sz w:val="20"/>
        </w:rPr>
      </w:pPr>
      <w:r>
        <w:rPr>
          <w:rFonts w:ascii="ＭＳ 明朝" w:hAnsi="ＭＳ 明朝" w:hint="eastAsia"/>
          <w:sz w:val="20"/>
        </w:rPr>
        <w:t>６．競技について</w:t>
      </w:r>
    </w:p>
    <w:p w14:paraId="5C5AD119" w14:textId="77777777" w:rsidR="001E11A4" w:rsidRDefault="00AA328D">
      <w:pPr>
        <w:numPr>
          <w:ilvl w:val="0"/>
          <w:numId w:val="4"/>
        </w:numPr>
        <w:autoSpaceDE w:val="0"/>
        <w:autoSpaceDN w:val="0"/>
        <w:ind w:left="567"/>
        <w:rPr>
          <w:rFonts w:ascii="ＭＳ 明朝" w:hAnsi="ＭＳ 明朝"/>
          <w:sz w:val="20"/>
        </w:rPr>
      </w:pPr>
      <w:r>
        <w:rPr>
          <w:rFonts w:ascii="ＭＳ 明朝" w:hAnsi="ＭＳ 明朝" w:hint="eastAsia"/>
          <w:sz w:val="20"/>
        </w:rPr>
        <w:t>競技者は、スタートリストに記載されたアスリートビブスで出場すること。変更はできない。</w:t>
      </w:r>
    </w:p>
    <w:p w14:paraId="23149549" w14:textId="31F718AF" w:rsidR="001E11A4" w:rsidRDefault="00AA328D">
      <w:pPr>
        <w:numPr>
          <w:ilvl w:val="0"/>
          <w:numId w:val="4"/>
        </w:numPr>
        <w:autoSpaceDE w:val="0"/>
        <w:autoSpaceDN w:val="0"/>
        <w:ind w:left="567"/>
        <w:rPr>
          <w:rFonts w:ascii="ＭＳ 明朝" w:hAnsi="ＭＳ 明朝"/>
          <w:sz w:val="20"/>
        </w:rPr>
      </w:pPr>
      <w:r>
        <w:rPr>
          <w:rFonts w:ascii="ＭＳ 明朝" w:hAnsi="ＭＳ 明朝" w:hint="eastAsia"/>
          <w:sz w:val="20"/>
        </w:rPr>
        <w:t>トラック競技の出場者は、腰ナンバーカードをパンツの右側やや後方に、はがれないように付けること。</w:t>
      </w:r>
      <w:r w:rsidR="007E7A95" w:rsidRPr="007E7A95">
        <w:rPr>
          <w:rFonts w:ascii="ＭＳ 明朝" w:hAnsi="ＭＳ 明朝" w:hint="eastAsia"/>
          <w:sz w:val="20"/>
        </w:rPr>
        <w:t>なお、</w:t>
      </w:r>
      <w:r w:rsidR="007E7A95" w:rsidRPr="007E7A95">
        <w:rPr>
          <w:rFonts w:ascii="ＭＳ 明朝" w:hAnsi="ＭＳ 明朝" w:hint="eastAsia"/>
          <w:b/>
          <w:bCs/>
          <w:sz w:val="20"/>
          <w:u w:val="single"/>
        </w:rPr>
        <w:t>はがれやすい素材のハーフタイツの場合は安全ピンで、はがれないように付けること。</w:t>
      </w:r>
    </w:p>
    <w:p w14:paraId="67AFC5E4" w14:textId="45793255"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lastRenderedPageBreak/>
        <w:t>Ａ5000ｍ</w:t>
      </w:r>
      <w:r w:rsidR="000E431E" w:rsidRPr="00615DDC">
        <w:rPr>
          <w:rFonts w:ascii="ＭＳ 明朝" w:hAnsi="ＭＳ 明朝" w:hint="eastAsia"/>
          <w:sz w:val="20"/>
        </w:rPr>
        <w:t>、Ｂ5000m、Ｃ</w:t>
      </w:r>
      <w:r w:rsidRPr="00615DDC">
        <w:rPr>
          <w:rFonts w:ascii="ＭＳ 明朝" w:hAnsi="ＭＳ 明朝" w:hint="eastAsia"/>
          <w:sz w:val="20"/>
        </w:rPr>
        <w:t>5000ｍ</w:t>
      </w:r>
      <w:r w:rsidR="00D36307">
        <w:rPr>
          <w:rFonts w:ascii="ＭＳ 明朝" w:hAnsi="ＭＳ 明朝" w:hint="eastAsia"/>
          <w:sz w:val="20"/>
        </w:rPr>
        <w:t>、10000ｍ</w:t>
      </w:r>
      <w:r w:rsidRPr="00615DDC">
        <w:rPr>
          <w:rFonts w:ascii="ＭＳ 明朝" w:hAnsi="ＭＳ 明朝" w:hint="eastAsia"/>
          <w:sz w:val="20"/>
        </w:rPr>
        <w:t>は別ビブスを使用する。別ビブスは、</w:t>
      </w:r>
      <w:r w:rsidRPr="00312125">
        <w:rPr>
          <w:rFonts w:ascii="ＭＳ 明朝" w:hAnsi="ＭＳ 明朝" w:hint="eastAsia"/>
          <w:sz w:val="20"/>
        </w:rPr>
        <w:t>招集所</w:t>
      </w:r>
      <w:r w:rsidRPr="00615DDC">
        <w:rPr>
          <w:rFonts w:ascii="ＭＳ 明朝" w:hAnsi="ＭＳ 明朝" w:hint="eastAsia"/>
          <w:sz w:val="20"/>
        </w:rPr>
        <w:t>で受け取ること。</w:t>
      </w:r>
    </w:p>
    <w:p w14:paraId="5D47BAC1" w14:textId="747C3DE6"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t>スパイクのピンは、本数は11本以内とし、９㎜</w:t>
      </w:r>
      <w:r w:rsidR="00312125">
        <w:rPr>
          <w:rFonts w:ascii="ＭＳ 明朝" w:hAnsi="ＭＳ 明朝" w:hint="eastAsia"/>
          <w:sz w:val="20"/>
        </w:rPr>
        <w:t>以内</w:t>
      </w:r>
      <w:r w:rsidRPr="00615DDC">
        <w:rPr>
          <w:rFonts w:ascii="ＭＳ 明朝" w:hAnsi="ＭＳ 明朝" w:hint="eastAsia"/>
          <w:sz w:val="20"/>
        </w:rPr>
        <w:t>の全天候舗装用を使用すること。(走高跳・やり投は12㎜以内とする）</w:t>
      </w:r>
    </w:p>
    <w:p w14:paraId="23D472C7" w14:textId="77777777"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t>トラック種目は、すべてタイムレースとする。</w:t>
      </w:r>
    </w:p>
    <w:p w14:paraId="28440F04" w14:textId="77777777"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t>走高跳のバーの上げ方については、当日、跳躍審判長が決定する。</w:t>
      </w:r>
    </w:p>
    <w:p w14:paraId="5600D44F" w14:textId="77777777"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t>三段跳の踏切板位置については、砂場から11mとする。</w:t>
      </w:r>
    </w:p>
    <w:p w14:paraId="78DDBBF4" w14:textId="77777777" w:rsidR="001E11A4" w:rsidRPr="00615DDC" w:rsidRDefault="00AA328D">
      <w:pPr>
        <w:numPr>
          <w:ilvl w:val="0"/>
          <w:numId w:val="4"/>
        </w:numPr>
        <w:autoSpaceDE w:val="0"/>
        <w:autoSpaceDN w:val="0"/>
        <w:ind w:left="567"/>
        <w:rPr>
          <w:rFonts w:ascii="ＭＳ 明朝" w:hAnsi="ＭＳ 明朝"/>
          <w:sz w:val="20"/>
        </w:rPr>
      </w:pPr>
      <w:r w:rsidRPr="00615DDC">
        <w:rPr>
          <w:rFonts w:ascii="ＭＳ 明朝" w:hAnsi="ＭＳ 明朝" w:hint="eastAsia"/>
          <w:sz w:val="20"/>
        </w:rPr>
        <w:t>競技エリア内に通信機器(携帯電話等)やビデオ撮影機器(タブレット等)を持ち込んではならない。</w:t>
      </w:r>
    </w:p>
    <w:p w14:paraId="6D807700" w14:textId="77777777" w:rsidR="001E11A4" w:rsidRDefault="00AA328D">
      <w:pPr>
        <w:numPr>
          <w:ilvl w:val="0"/>
          <w:numId w:val="4"/>
        </w:numPr>
        <w:autoSpaceDE w:val="0"/>
        <w:autoSpaceDN w:val="0"/>
        <w:ind w:left="567"/>
        <w:rPr>
          <w:rFonts w:ascii="ＭＳ 明朝" w:hAnsi="ＭＳ 明朝"/>
          <w:sz w:val="20"/>
        </w:rPr>
      </w:pPr>
      <w:r w:rsidRPr="00615DDC">
        <w:rPr>
          <w:rFonts w:ascii="ＭＳ 明朝" w:hAnsi="ＭＳ 明朝"/>
          <w:sz w:val="20"/>
        </w:rPr>
        <w:t>Ａ</w:t>
      </w:r>
      <w:r w:rsidRPr="00615DDC">
        <w:rPr>
          <w:rFonts w:ascii="ＭＳ 明朝" w:hAnsi="ＭＳ 明朝" w:hint="eastAsia"/>
          <w:sz w:val="20"/>
        </w:rPr>
        <w:t>10,000</w:t>
      </w:r>
      <w:r w:rsidRPr="00615DDC">
        <w:rPr>
          <w:rFonts w:ascii="ＭＳ 明朝" w:hAnsi="ＭＳ 明朝"/>
          <w:sz w:val="20"/>
        </w:rPr>
        <w:t>m</w:t>
      </w:r>
      <w:r w:rsidRPr="00615DDC">
        <w:rPr>
          <w:rFonts w:ascii="ＭＳ 明朝" w:hAnsi="ＭＳ 明朝" w:hint="eastAsia"/>
          <w:sz w:val="20"/>
        </w:rPr>
        <w:t>は48</w:t>
      </w:r>
      <w:r w:rsidRPr="00615DDC">
        <w:rPr>
          <w:rFonts w:ascii="ＭＳ 明朝" w:hAnsi="ＭＳ 明朝"/>
          <w:sz w:val="20"/>
        </w:rPr>
        <w:t>分</w:t>
      </w:r>
      <w:r w:rsidRPr="00615DDC">
        <w:rPr>
          <w:rFonts w:ascii="ＭＳ 明朝" w:hAnsi="ＭＳ 明朝" w:hint="eastAsia"/>
          <w:sz w:val="20"/>
        </w:rPr>
        <w:t>00秒</w:t>
      </w:r>
      <w:r w:rsidRPr="00615DDC">
        <w:rPr>
          <w:rFonts w:ascii="ＭＳ 明朝" w:hAnsi="ＭＳ 明朝"/>
          <w:sz w:val="20"/>
        </w:rPr>
        <w:t>、Ａ5,000</w:t>
      </w:r>
      <w:r w:rsidRPr="00615DDC">
        <w:rPr>
          <w:rFonts w:ascii="ＭＳ 明朝" w:hAnsi="ＭＳ 明朝" w:hint="eastAsia"/>
          <w:sz w:val="20"/>
        </w:rPr>
        <w:t>m</w:t>
      </w:r>
      <w:r w:rsidRPr="00615DDC">
        <w:rPr>
          <w:rFonts w:ascii="ＭＳ 明朝" w:hAnsi="ＭＳ 明朝"/>
          <w:sz w:val="20"/>
        </w:rPr>
        <w:t>、</w:t>
      </w:r>
      <w:r w:rsidRPr="00615DDC">
        <w:rPr>
          <w:rFonts w:ascii="ＭＳ 明朝" w:hAnsi="ＭＳ 明朝" w:hint="eastAsia"/>
          <w:sz w:val="20"/>
        </w:rPr>
        <w:t>Ｂ</w:t>
      </w:r>
      <w:r w:rsidRPr="00615DDC">
        <w:rPr>
          <w:rFonts w:ascii="ＭＳ 明朝" w:hAnsi="ＭＳ 明朝"/>
          <w:sz w:val="20"/>
        </w:rPr>
        <w:t>5,000m、</w:t>
      </w:r>
      <w:r w:rsidRPr="00615DDC">
        <w:rPr>
          <w:rFonts w:ascii="ＭＳ 明朝" w:hAnsi="ＭＳ 明朝" w:hint="eastAsia"/>
          <w:sz w:val="20"/>
        </w:rPr>
        <w:t>Ｃ</w:t>
      </w:r>
      <w:r w:rsidRPr="00615DDC">
        <w:rPr>
          <w:rFonts w:ascii="ＭＳ 明朝" w:hAnsi="ＭＳ 明朝"/>
          <w:sz w:val="20"/>
        </w:rPr>
        <w:t>5,000mは2</w:t>
      </w:r>
      <w:r w:rsidRPr="00615DDC">
        <w:rPr>
          <w:rFonts w:ascii="ＭＳ 明朝" w:hAnsi="ＭＳ 明朝" w:hint="eastAsia"/>
          <w:sz w:val="20"/>
        </w:rPr>
        <w:t>3</w:t>
      </w:r>
      <w:r w:rsidRPr="00615DDC">
        <w:rPr>
          <w:rFonts w:ascii="ＭＳ 明朝" w:hAnsi="ＭＳ 明朝"/>
          <w:sz w:val="20"/>
        </w:rPr>
        <w:t>分</w:t>
      </w:r>
      <w:r w:rsidRPr="00615DDC">
        <w:rPr>
          <w:rFonts w:ascii="ＭＳ 明朝" w:hAnsi="ＭＳ 明朝" w:hint="eastAsia"/>
          <w:sz w:val="20"/>
        </w:rPr>
        <w:t>00秒、Ｈ5,000m、Ｉ5,000mは26分00秒</w:t>
      </w:r>
      <w:r w:rsidRPr="00615DDC">
        <w:rPr>
          <w:rFonts w:ascii="ＭＳ 明朝" w:hAnsi="ＭＳ 明朝"/>
          <w:sz w:val="20"/>
        </w:rPr>
        <w:t>を経過後は、次の</w:t>
      </w:r>
      <w:r w:rsidRPr="00615DDC">
        <w:rPr>
          <w:rFonts w:ascii="ＭＳ 明朝" w:hAnsi="ＭＳ 明朝" w:hint="eastAsia"/>
          <w:sz w:val="20"/>
        </w:rPr>
        <w:t>周回</w:t>
      </w:r>
      <w:r w:rsidRPr="00615DDC">
        <w:rPr>
          <w:rFonts w:ascii="ＭＳ 明朝" w:hAnsi="ＭＳ 明朝"/>
          <w:sz w:val="20"/>
        </w:rPr>
        <w:t>に入ることができない。</w:t>
      </w:r>
    </w:p>
    <w:p w14:paraId="31C8BBDE" w14:textId="18E92F49" w:rsidR="008B1308" w:rsidRPr="00615DDC" w:rsidRDefault="008B1308">
      <w:pPr>
        <w:numPr>
          <w:ilvl w:val="0"/>
          <w:numId w:val="4"/>
        </w:numPr>
        <w:autoSpaceDE w:val="0"/>
        <w:autoSpaceDN w:val="0"/>
        <w:ind w:left="567"/>
        <w:rPr>
          <w:rFonts w:ascii="ＭＳ 明朝" w:hAnsi="ＭＳ 明朝"/>
          <w:sz w:val="20"/>
        </w:rPr>
      </w:pPr>
      <w:r>
        <w:rPr>
          <w:rFonts w:ascii="ＭＳ 明朝" w:hAnsi="ＭＳ 明朝" w:hint="eastAsia"/>
          <w:sz w:val="20"/>
        </w:rPr>
        <w:t>フィールドの芝生内は、</w:t>
      </w:r>
      <w:r w:rsidR="00455E3E">
        <w:rPr>
          <w:rFonts w:ascii="ＭＳ 明朝" w:hAnsi="ＭＳ 明朝" w:hint="eastAsia"/>
          <w:sz w:val="20"/>
        </w:rPr>
        <w:t>全面</w:t>
      </w:r>
      <w:r>
        <w:rPr>
          <w:rFonts w:ascii="ＭＳ 明朝" w:hAnsi="ＭＳ 明朝" w:hint="eastAsia"/>
          <w:sz w:val="20"/>
        </w:rPr>
        <w:t>立ち入り禁止</w:t>
      </w:r>
      <w:r w:rsidR="00455E3E">
        <w:rPr>
          <w:rFonts w:ascii="ＭＳ 明朝" w:hAnsi="ＭＳ 明朝" w:hint="eastAsia"/>
          <w:sz w:val="20"/>
        </w:rPr>
        <w:t>とする。</w:t>
      </w:r>
    </w:p>
    <w:p w14:paraId="3AA5A713" w14:textId="0FE24AAE" w:rsidR="00444FC4" w:rsidRPr="00615DDC" w:rsidRDefault="00644FCA">
      <w:pPr>
        <w:numPr>
          <w:ilvl w:val="0"/>
          <w:numId w:val="4"/>
        </w:numPr>
        <w:autoSpaceDE w:val="0"/>
        <w:autoSpaceDN w:val="0"/>
        <w:ind w:left="567"/>
        <w:rPr>
          <w:rFonts w:ascii="ＭＳ 明朝" w:hAnsi="ＭＳ 明朝"/>
          <w:sz w:val="20"/>
        </w:rPr>
      </w:pPr>
      <w:r w:rsidRPr="00615DDC">
        <w:rPr>
          <w:rFonts w:ascii="ＭＳ 明朝" w:hAnsi="ＭＳ 明朝" w:hint="eastAsia"/>
          <w:sz w:val="20"/>
        </w:rPr>
        <w:t>走幅跳・三段跳および投てき競技に於けるオープン参加者</w:t>
      </w:r>
      <w:r w:rsidR="00444FC4" w:rsidRPr="00615DDC">
        <w:rPr>
          <w:rFonts w:ascii="ＭＳ 明朝" w:hAnsi="ＭＳ 明朝" w:hint="eastAsia"/>
          <w:sz w:val="20"/>
        </w:rPr>
        <w:t>の試技数は3回とする。</w:t>
      </w:r>
    </w:p>
    <w:p w14:paraId="73D17650" w14:textId="77777777" w:rsidR="001E11A4" w:rsidRDefault="001E11A4">
      <w:pPr>
        <w:autoSpaceDE w:val="0"/>
        <w:autoSpaceDN w:val="0"/>
        <w:ind w:left="570"/>
        <w:rPr>
          <w:rFonts w:ascii="ＭＳ 明朝" w:hAnsi="ＭＳ 明朝"/>
          <w:sz w:val="20"/>
        </w:rPr>
      </w:pPr>
    </w:p>
    <w:p w14:paraId="45B4CCBB" w14:textId="77777777" w:rsidR="001E11A4" w:rsidRDefault="00AA328D">
      <w:pPr>
        <w:autoSpaceDE w:val="0"/>
        <w:autoSpaceDN w:val="0"/>
        <w:rPr>
          <w:rFonts w:ascii="ＭＳ 明朝" w:hAnsi="ＭＳ 明朝"/>
          <w:sz w:val="20"/>
        </w:rPr>
      </w:pPr>
      <w:r>
        <w:rPr>
          <w:rFonts w:ascii="ＭＳ 明朝" w:hAnsi="ＭＳ 明朝" w:hint="eastAsia"/>
          <w:sz w:val="20"/>
        </w:rPr>
        <w:t>７．表彰について</w:t>
      </w:r>
    </w:p>
    <w:p w14:paraId="441EEA8A" w14:textId="77777777" w:rsidR="001E11A4" w:rsidRDefault="00AA328D">
      <w:pPr>
        <w:autoSpaceDE w:val="0"/>
        <w:autoSpaceDN w:val="0"/>
        <w:ind w:leftChars="100" w:left="410" w:hangingChars="100" w:hanging="200"/>
        <w:rPr>
          <w:rFonts w:ascii="ＭＳ 明朝" w:hAnsi="ＭＳ 明朝"/>
          <w:sz w:val="20"/>
        </w:rPr>
      </w:pPr>
      <w:r>
        <w:rPr>
          <w:rFonts w:ascii="ＭＳ ゴシック" w:eastAsia="ＭＳ ゴシック" w:hAnsi="ＭＳ ゴシック" w:hint="eastAsia"/>
          <w:sz w:val="20"/>
        </w:rPr>
        <w:t>・</w:t>
      </w:r>
      <w:r>
        <w:rPr>
          <w:rFonts w:ascii="ＭＳ 明朝" w:hAnsi="ＭＳ 明朝" w:hint="eastAsia"/>
          <w:sz w:val="20"/>
        </w:rPr>
        <w:t>各種別・種目の優勝者に、賞状・賞品を授与する。</w:t>
      </w:r>
    </w:p>
    <w:p w14:paraId="71188A58" w14:textId="77777777" w:rsidR="001E11A4" w:rsidRDefault="001E11A4">
      <w:pPr>
        <w:autoSpaceDE w:val="0"/>
        <w:autoSpaceDN w:val="0"/>
        <w:ind w:leftChars="100" w:left="410" w:hangingChars="100" w:hanging="200"/>
        <w:rPr>
          <w:rFonts w:ascii="ＭＳ 明朝" w:hAnsi="ＭＳ 明朝"/>
          <w:strike/>
          <w:sz w:val="20"/>
        </w:rPr>
      </w:pPr>
    </w:p>
    <w:p w14:paraId="5580467B" w14:textId="77777777" w:rsidR="001E11A4" w:rsidRDefault="00AA328D">
      <w:pPr>
        <w:autoSpaceDE w:val="0"/>
        <w:autoSpaceDN w:val="0"/>
        <w:rPr>
          <w:rFonts w:ascii="ＭＳ 明朝" w:hAnsi="ＭＳ 明朝"/>
          <w:sz w:val="20"/>
        </w:rPr>
      </w:pPr>
      <w:r>
        <w:rPr>
          <w:rFonts w:ascii="ＭＳ 明朝" w:hAnsi="ＭＳ 明朝" w:hint="eastAsia"/>
          <w:sz w:val="20"/>
        </w:rPr>
        <w:t>８．クラブ対抗について</w:t>
      </w:r>
    </w:p>
    <w:p w14:paraId="351CC7E8" w14:textId="22924602" w:rsidR="001E11A4" w:rsidRPr="00D36307" w:rsidRDefault="00AA328D">
      <w:pPr>
        <w:autoSpaceDE w:val="0"/>
        <w:autoSpaceDN w:val="0"/>
        <w:rPr>
          <w:rFonts w:ascii="ＭＳ 明朝" w:hAnsi="ＭＳ 明朝"/>
          <w:color w:val="000000" w:themeColor="text1"/>
          <w:sz w:val="20"/>
        </w:rPr>
      </w:pPr>
      <w:r>
        <w:rPr>
          <w:rFonts w:ascii="ＭＳ 明朝" w:hAnsi="ＭＳ 明朝" w:hint="eastAsia"/>
          <w:sz w:val="20"/>
        </w:rPr>
        <w:t xml:space="preserve">　</w:t>
      </w:r>
      <w:r w:rsidR="00CE0002" w:rsidRPr="00D36307">
        <w:rPr>
          <w:rFonts w:ascii="ＭＳ 明朝" w:hAnsi="ＭＳ 明朝" w:hint="eastAsia"/>
          <w:color w:val="000000" w:themeColor="text1"/>
          <w:sz w:val="20"/>
        </w:rPr>
        <w:t>①</w:t>
      </w:r>
      <w:r w:rsidRPr="00D36307">
        <w:rPr>
          <w:rFonts w:ascii="ＭＳ 明朝" w:hAnsi="ＭＳ 明朝" w:hint="eastAsia"/>
          <w:color w:val="000000" w:themeColor="text1"/>
          <w:sz w:val="20"/>
        </w:rPr>
        <w:t>男女別の対抗とする。</w:t>
      </w:r>
    </w:p>
    <w:p w14:paraId="2C2DE659" w14:textId="6CE3E342" w:rsidR="001E11A4" w:rsidRDefault="00AA328D">
      <w:pPr>
        <w:autoSpaceDE w:val="0"/>
        <w:autoSpaceDN w:val="0"/>
        <w:rPr>
          <w:rFonts w:ascii="ＭＳ 明朝" w:hAnsi="ＭＳ 明朝"/>
          <w:sz w:val="20"/>
        </w:rPr>
      </w:pPr>
      <w:r w:rsidRPr="00D36307">
        <w:rPr>
          <w:rFonts w:ascii="ＭＳ 明朝" w:hAnsi="ＭＳ 明朝" w:hint="eastAsia"/>
          <w:color w:val="000000" w:themeColor="text1"/>
          <w:sz w:val="20"/>
        </w:rPr>
        <w:t xml:space="preserve">　</w:t>
      </w:r>
      <w:r w:rsidR="00CE0002" w:rsidRPr="00D36307">
        <w:rPr>
          <w:rFonts w:ascii="ＭＳ 明朝" w:hAnsi="ＭＳ 明朝" w:hint="eastAsia"/>
          <w:color w:val="000000" w:themeColor="text1"/>
          <w:sz w:val="20"/>
        </w:rPr>
        <w:t>②</w:t>
      </w:r>
      <w:r>
        <w:rPr>
          <w:rFonts w:ascii="ＭＳ 明朝" w:hAnsi="ＭＳ 明朝" w:hint="eastAsia"/>
          <w:sz w:val="20"/>
        </w:rPr>
        <w:t>男女別総合優勝クラブには、それぞれ賞状・優勝杯（持ち回り）、２位・３位には賞状を授与する。</w:t>
      </w:r>
    </w:p>
    <w:p w14:paraId="77EAC0B7" w14:textId="77777777" w:rsidR="001E11A4" w:rsidRDefault="00AA328D">
      <w:pPr>
        <w:autoSpaceDE w:val="0"/>
        <w:autoSpaceDN w:val="0"/>
        <w:ind w:left="798" w:hanging="798"/>
        <w:rPr>
          <w:rFonts w:ascii="ＭＳ 明朝" w:hAnsi="ＭＳ 明朝"/>
          <w:sz w:val="20"/>
        </w:rPr>
      </w:pPr>
      <w:r>
        <w:rPr>
          <w:rFonts w:ascii="ＭＳ 明朝" w:hAnsi="ＭＳ 明朝" w:hint="eastAsia"/>
          <w:sz w:val="20"/>
        </w:rPr>
        <w:t xml:space="preserve">　　　・対抗得点は、各種目の６位まで得点を与え、６位までに同一クラブ２名以上ある場合は、上位２名の獲得得点とする。（下表参考のこと）</w:t>
      </w:r>
    </w:p>
    <w:p w14:paraId="03F02B43" w14:textId="77777777" w:rsidR="001E11A4" w:rsidRDefault="00AA328D">
      <w:pPr>
        <w:autoSpaceDE w:val="0"/>
        <w:autoSpaceDN w:val="0"/>
        <w:rPr>
          <w:rFonts w:ascii="ＭＳ 明朝" w:hAnsi="ＭＳ 明朝"/>
          <w:sz w:val="20"/>
        </w:rPr>
      </w:pPr>
      <w:r>
        <w:rPr>
          <w:rFonts w:ascii="ＭＳ 明朝" w:hAnsi="ＭＳ 明朝" w:hint="eastAsia"/>
          <w:sz w:val="20"/>
        </w:rPr>
        <w:t xml:space="preserve">　　　・得点の配点は、１位７点、２位５点、・・・・６位１点とする。</w:t>
      </w:r>
    </w:p>
    <w:p w14:paraId="2FB869B4" w14:textId="77777777" w:rsidR="001E11A4" w:rsidRDefault="00AA328D">
      <w:pPr>
        <w:autoSpaceDE w:val="0"/>
        <w:autoSpaceDN w:val="0"/>
        <w:rPr>
          <w:rFonts w:ascii="ＭＳ 明朝" w:hAnsi="ＭＳ 明朝"/>
          <w:sz w:val="20"/>
        </w:rPr>
      </w:pPr>
      <w:r>
        <w:rPr>
          <w:rFonts w:ascii="ＭＳ 明朝" w:hAnsi="ＭＳ 明朝" w:hint="eastAsia"/>
          <w:sz w:val="20"/>
        </w:rPr>
        <w:t xml:space="preserve">　　　　（参考）</w:t>
      </w:r>
    </w:p>
    <w:tbl>
      <w:tblPr>
        <w:tblW w:w="6136"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78"/>
        <w:gridCol w:w="1673"/>
        <w:gridCol w:w="840"/>
        <w:gridCol w:w="2845"/>
      </w:tblGrid>
      <w:tr w:rsidR="001E11A4" w14:paraId="3AF65267" w14:textId="77777777">
        <w:trPr>
          <w:trHeight w:val="139"/>
        </w:trPr>
        <w:tc>
          <w:tcPr>
            <w:tcW w:w="778" w:type="dxa"/>
            <w:vAlign w:val="center"/>
          </w:tcPr>
          <w:p w14:paraId="50BBF95A" w14:textId="77777777" w:rsidR="001E11A4" w:rsidRDefault="00AA328D">
            <w:pPr>
              <w:autoSpaceDE w:val="0"/>
              <w:autoSpaceDN w:val="0"/>
              <w:jc w:val="center"/>
              <w:rPr>
                <w:rFonts w:ascii="ＭＳ 明朝" w:hAnsi="ＭＳ 明朝"/>
                <w:sz w:val="20"/>
              </w:rPr>
            </w:pPr>
            <w:r>
              <w:rPr>
                <w:rFonts w:ascii="ＭＳ 明朝" w:hAnsi="ＭＳ 明朝" w:hint="eastAsia"/>
                <w:sz w:val="20"/>
              </w:rPr>
              <w:t>順位</w:t>
            </w:r>
          </w:p>
        </w:tc>
        <w:tc>
          <w:tcPr>
            <w:tcW w:w="1673" w:type="dxa"/>
            <w:vAlign w:val="center"/>
          </w:tcPr>
          <w:p w14:paraId="5659DF2A" w14:textId="77777777" w:rsidR="001E11A4" w:rsidRDefault="00AA328D">
            <w:pPr>
              <w:autoSpaceDE w:val="0"/>
              <w:autoSpaceDN w:val="0"/>
              <w:jc w:val="center"/>
              <w:rPr>
                <w:rFonts w:ascii="ＭＳ 明朝" w:hAnsi="ＭＳ 明朝"/>
                <w:sz w:val="20"/>
              </w:rPr>
            </w:pPr>
            <w:r>
              <w:rPr>
                <w:rFonts w:ascii="ＭＳ 明朝" w:hAnsi="ＭＳ 明朝" w:hint="eastAsia"/>
                <w:sz w:val="20"/>
              </w:rPr>
              <w:t>クラブ名</w:t>
            </w:r>
          </w:p>
        </w:tc>
        <w:tc>
          <w:tcPr>
            <w:tcW w:w="840" w:type="dxa"/>
            <w:vAlign w:val="center"/>
          </w:tcPr>
          <w:p w14:paraId="50D3368F" w14:textId="77777777" w:rsidR="001E11A4" w:rsidRDefault="00AA328D">
            <w:pPr>
              <w:autoSpaceDE w:val="0"/>
              <w:autoSpaceDN w:val="0"/>
              <w:jc w:val="center"/>
              <w:rPr>
                <w:rFonts w:ascii="ＭＳ 明朝" w:hAnsi="ＭＳ 明朝"/>
                <w:sz w:val="20"/>
              </w:rPr>
            </w:pPr>
            <w:r>
              <w:rPr>
                <w:rFonts w:ascii="ＭＳ 明朝" w:hAnsi="ＭＳ 明朝" w:hint="eastAsia"/>
                <w:sz w:val="20"/>
              </w:rPr>
              <w:t>得点</w:t>
            </w:r>
          </w:p>
        </w:tc>
        <w:tc>
          <w:tcPr>
            <w:tcW w:w="2845" w:type="dxa"/>
            <w:vAlign w:val="center"/>
          </w:tcPr>
          <w:p w14:paraId="51E0DFCB" w14:textId="77777777" w:rsidR="001E11A4" w:rsidRDefault="00AA328D">
            <w:pPr>
              <w:autoSpaceDE w:val="0"/>
              <w:autoSpaceDN w:val="0"/>
              <w:jc w:val="cente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 behindDoc="0" locked="0" layoutInCell="1" hidden="0" allowOverlap="1" wp14:anchorId="3600E95F" wp14:editId="5C05A4DF">
                      <wp:simplePos x="0" y="0"/>
                      <wp:positionH relativeFrom="column">
                        <wp:posOffset>1949450</wp:posOffset>
                      </wp:positionH>
                      <wp:positionV relativeFrom="paragraph">
                        <wp:posOffset>12700</wp:posOffset>
                      </wp:positionV>
                      <wp:extent cx="1438275" cy="933450"/>
                      <wp:effectExtent l="0" t="0" r="635" b="63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38275" cy="933450"/>
                              </a:xfrm>
                              <a:prstGeom prst="rect">
                                <a:avLst/>
                              </a:prstGeom>
                              <a:solidFill>
                                <a:srgbClr val="FFFFFF"/>
                              </a:solidFill>
                              <a:ln>
                                <a:noFill/>
                              </a:ln>
                            </wps:spPr>
                            <wps:txbx>
                              <w:txbxContent>
                                <w:p w14:paraId="2F1742E9" w14:textId="77777777" w:rsidR="001E11A4" w:rsidRDefault="00AA328D">
                                  <w:pPr>
                                    <w:autoSpaceDE w:val="0"/>
                                    <w:autoSpaceDN w:val="0"/>
                                    <w:rPr>
                                      <w:rFonts w:ascii="ＭＳ 明朝" w:hAnsi="ＭＳ 明朝"/>
                                      <w:sz w:val="20"/>
                                    </w:rPr>
                                  </w:pPr>
                                  <w:r>
                                    <w:rPr>
                                      <w:rFonts w:ascii="ＭＳ 明朝" w:hAnsi="ＭＳ 明朝" w:hint="eastAsia"/>
                                      <w:sz w:val="20"/>
                                    </w:rPr>
                                    <w:t>Ａクラブ　11点</w:t>
                                  </w:r>
                                </w:p>
                                <w:p w14:paraId="2A6EAA2E" w14:textId="77777777" w:rsidR="001E11A4" w:rsidRDefault="00AA328D">
                                  <w:pPr>
                                    <w:autoSpaceDE w:val="0"/>
                                    <w:autoSpaceDN w:val="0"/>
                                    <w:rPr>
                                      <w:rFonts w:ascii="ＭＳ 明朝" w:hAnsi="ＭＳ 明朝"/>
                                      <w:sz w:val="20"/>
                                    </w:rPr>
                                  </w:pPr>
                                  <w:r>
                                    <w:rPr>
                                      <w:rFonts w:ascii="ＭＳ 明朝" w:hAnsi="ＭＳ 明朝" w:hint="eastAsia"/>
                                      <w:sz w:val="20"/>
                                    </w:rPr>
                                    <w:t>Ｂクラブ　５点</w:t>
                                  </w:r>
                                </w:p>
                                <w:p w14:paraId="72836FC3" w14:textId="77777777" w:rsidR="001E11A4" w:rsidRDefault="00AA328D">
                                  <w:pPr>
                                    <w:autoSpaceDE w:val="0"/>
                                    <w:autoSpaceDN w:val="0"/>
                                    <w:rPr>
                                      <w:rFonts w:ascii="ＭＳ 明朝" w:hAnsi="ＭＳ 明朝"/>
                                      <w:sz w:val="20"/>
                                    </w:rPr>
                                  </w:pPr>
                                  <w:r>
                                    <w:rPr>
                                      <w:rFonts w:ascii="ＭＳ 明朝" w:hAnsi="ＭＳ 明朝" w:hint="eastAsia"/>
                                      <w:sz w:val="20"/>
                                    </w:rPr>
                                    <w:t>Ｃクラブ　３点</w:t>
                                  </w:r>
                                </w:p>
                                <w:p w14:paraId="37638FDD" w14:textId="77777777" w:rsidR="001E11A4" w:rsidRDefault="00AA328D">
                                  <w:pPr>
                                    <w:autoSpaceDE w:val="0"/>
                                    <w:autoSpaceDN w:val="0"/>
                                    <w:jc w:val="right"/>
                                    <w:rPr>
                                      <w:rFonts w:ascii="ＭＳ 明朝" w:hAnsi="ＭＳ 明朝"/>
                                      <w:sz w:val="20"/>
                                    </w:rPr>
                                  </w:pPr>
                                  <w:r>
                                    <w:rPr>
                                      <w:rFonts w:ascii="ＭＳ 明朝" w:hAnsi="ＭＳ 明朝" w:hint="eastAsia"/>
                                      <w:sz w:val="20"/>
                                    </w:rPr>
                                    <w:t>となる</w:t>
                                  </w:r>
                                </w:p>
                              </w:txbxContent>
                            </wps:txbx>
                            <wps:bodyPr rot="0" vertOverflow="overflow" horzOverflow="overflow" wrap="square" lIns="74295" tIns="8890" rIns="74295" bIns="8890" anchor="t" anchorCtr="0" upright="1"/>
                          </wps:wsp>
                        </a:graphicData>
                      </a:graphic>
                    </wp:anchor>
                  </w:drawing>
                </mc:Choice>
                <mc:Fallback>
                  <w:pict>
                    <v:shapetype w14:anchorId="3600E95F" id="_x0000_t202" coordsize="21600,21600" o:spt="202" path="m,l,21600r21600,l21600,xe">
                      <v:stroke joinstyle="miter"/>
                      <v:path gradientshapeok="t" o:connecttype="rect"/>
                    </v:shapetype>
                    <v:shape id="Text Box 2" o:spid="_x0000_s1026" type="#_x0000_t202" style="position:absolute;left:0;text-align:left;margin-left:153.5pt;margin-top:1pt;width:113.25pt;height:7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" stroked="f">
                      <v:textbox inset="5.85pt,.7pt,5.85pt,.7pt">
                        <w:txbxContent>
                          <w:p w14:paraId="2F1742E9" w14:textId="77777777" w:rsidR="001E11A4" w:rsidRDefault="00AA328D">
                            <w:pPr>
                              <w:autoSpaceDE w:val="0"/>
                              <w:autoSpaceDN w:val="0"/>
                              <w:rPr>
                                <w:rFonts w:ascii="ＭＳ 明朝" w:hAnsi="ＭＳ 明朝"/>
                                <w:sz w:val="20"/>
                              </w:rPr>
                            </w:pPr>
                            <w:r>
                              <w:rPr>
                                <w:rFonts w:ascii="ＭＳ 明朝" w:hAnsi="ＭＳ 明朝" w:hint="eastAsia"/>
                                <w:sz w:val="20"/>
                              </w:rPr>
                              <w:t>Ａクラブ　11点</w:t>
                            </w:r>
                          </w:p>
                          <w:p w14:paraId="2A6EAA2E" w14:textId="77777777" w:rsidR="001E11A4" w:rsidRDefault="00AA328D">
                            <w:pPr>
                              <w:autoSpaceDE w:val="0"/>
                              <w:autoSpaceDN w:val="0"/>
                              <w:rPr>
                                <w:rFonts w:ascii="ＭＳ 明朝" w:hAnsi="ＭＳ 明朝"/>
                                <w:sz w:val="20"/>
                              </w:rPr>
                            </w:pPr>
                            <w:r>
                              <w:rPr>
                                <w:rFonts w:ascii="ＭＳ 明朝" w:hAnsi="ＭＳ 明朝" w:hint="eastAsia"/>
                                <w:sz w:val="20"/>
                              </w:rPr>
                              <w:t>Ｂクラブ　５点</w:t>
                            </w:r>
                          </w:p>
                          <w:p w14:paraId="72836FC3" w14:textId="77777777" w:rsidR="001E11A4" w:rsidRDefault="00AA328D">
                            <w:pPr>
                              <w:autoSpaceDE w:val="0"/>
                              <w:autoSpaceDN w:val="0"/>
                              <w:rPr>
                                <w:rFonts w:ascii="ＭＳ 明朝" w:hAnsi="ＭＳ 明朝"/>
                                <w:sz w:val="20"/>
                              </w:rPr>
                            </w:pPr>
                            <w:r>
                              <w:rPr>
                                <w:rFonts w:ascii="ＭＳ 明朝" w:hAnsi="ＭＳ 明朝" w:hint="eastAsia"/>
                                <w:sz w:val="20"/>
                              </w:rPr>
                              <w:t>Ｃクラブ　３点</w:t>
                            </w:r>
                          </w:p>
                          <w:p w14:paraId="37638FDD" w14:textId="77777777" w:rsidR="001E11A4" w:rsidRDefault="00AA328D">
                            <w:pPr>
                              <w:autoSpaceDE w:val="0"/>
                              <w:autoSpaceDN w:val="0"/>
                              <w:jc w:val="right"/>
                              <w:rPr>
                                <w:rFonts w:ascii="ＭＳ 明朝" w:hAnsi="ＭＳ 明朝"/>
                                <w:sz w:val="20"/>
                              </w:rPr>
                            </w:pPr>
                            <w:r>
                              <w:rPr>
                                <w:rFonts w:ascii="ＭＳ 明朝" w:hAnsi="ＭＳ 明朝" w:hint="eastAsia"/>
                                <w:sz w:val="20"/>
                              </w:rPr>
                              <w:t>となる</w:t>
                            </w:r>
                          </w:p>
                        </w:txbxContent>
                      </v:textbox>
                    </v:shape>
                  </w:pict>
                </mc:Fallback>
              </mc:AlternateContent>
            </w:r>
            <w:r>
              <w:rPr>
                <w:rFonts w:ascii="ＭＳ 明朝" w:hAnsi="ＭＳ 明朝" w:hint="eastAsia"/>
                <w:sz w:val="20"/>
              </w:rPr>
              <w:t>得点算入</w:t>
            </w:r>
          </w:p>
        </w:tc>
      </w:tr>
      <w:tr w:rsidR="001E11A4" w14:paraId="48F66C90" w14:textId="77777777">
        <w:trPr>
          <w:trHeight w:val="144"/>
        </w:trPr>
        <w:tc>
          <w:tcPr>
            <w:tcW w:w="778" w:type="dxa"/>
            <w:vAlign w:val="center"/>
          </w:tcPr>
          <w:p w14:paraId="16C4033A" w14:textId="77777777" w:rsidR="001E11A4" w:rsidRDefault="00AA328D">
            <w:pPr>
              <w:autoSpaceDE w:val="0"/>
              <w:autoSpaceDN w:val="0"/>
              <w:jc w:val="center"/>
              <w:rPr>
                <w:rFonts w:ascii="ＭＳ 明朝" w:hAnsi="ＭＳ 明朝"/>
                <w:sz w:val="20"/>
              </w:rPr>
            </w:pPr>
            <w:r>
              <w:rPr>
                <w:rFonts w:ascii="ＭＳ 明朝" w:hAnsi="ＭＳ 明朝" w:hint="eastAsia"/>
                <w:sz w:val="20"/>
              </w:rPr>
              <w:t>１</w:t>
            </w:r>
          </w:p>
        </w:tc>
        <w:tc>
          <w:tcPr>
            <w:tcW w:w="1673" w:type="dxa"/>
            <w:vAlign w:val="center"/>
          </w:tcPr>
          <w:p w14:paraId="78BC7852" w14:textId="77777777" w:rsidR="001E11A4" w:rsidRDefault="00AA328D">
            <w:pPr>
              <w:autoSpaceDE w:val="0"/>
              <w:autoSpaceDN w:val="0"/>
              <w:jc w:val="center"/>
              <w:rPr>
                <w:rFonts w:ascii="ＭＳ 明朝" w:hAnsi="ＭＳ 明朝"/>
                <w:sz w:val="20"/>
              </w:rPr>
            </w:pPr>
            <w:r>
              <w:rPr>
                <w:rFonts w:ascii="ＭＳ 明朝" w:hAnsi="ＭＳ 明朝" w:hint="eastAsia"/>
                <w:sz w:val="20"/>
              </w:rPr>
              <w:t>Ａ　クラブ</w:t>
            </w:r>
          </w:p>
        </w:tc>
        <w:tc>
          <w:tcPr>
            <w:tcW w:w="840" w:type="dxa"/>
            <w:vAlign w:val="center"/>
          </w:tcPr>
          <w:p w14:paraId="7160E117" w14:textId="77777777" w:rsidR="001E11A4" w:rsidRDefault="00AA328D">
            <w:pPr>
              <w:autoSpaceDE w:val="0"/>
              <w:autoSpaceDN w:val="0"/>
              <w:jc w:val="center"/>
              <w:rPr>
                <w:rFonts w:ascii="ＭＳ 明朝" w:hAnsi="ＭＳ 明朝"/>
                <w:sz w:val="20"/>
              </w:rPr>
            </w:pPr>
            <w:r>
              <w:rPr>
                <w:rFonts w:ascii="ＭＳ 明朝" w:hAnsi="ＭＳ 明朝" w:hint="eastAsia"/>
                <w:sz w:val="20"/>
              </w:rPr>
              <w:t>７</w:t>
            </w:r>
          </w:p>
        </w:tc>
        <w:tc>
          <w:tcPr>
            <w:tcW w:w="2845" w:type="dxa"/>
            <w:vAlign w:val="center"/>
          </w:tcPr>
          <w:p w14:paraId="2CA82093" w14:textId="77777777" w:rsidR="001E11A4" w:rsidRDefault="00AA328D">
            <w:pPr>
              <w:autoSpaceDE w:val="0"/>
              <w:autoSpaceDN w:val="0"/>
              <w:rPr>
                <w:rFonts w:ascii="ＭＳ 明朝" w:hAnsi="ＭＳ 明朝"/>
                <w:sz w:val="20"/>
              </w:rPr>
            </w:pPr>
            <w:r>
              <w:rPr>
                <w:rFonts w:ascii="ＭＳ 明朝" w:hAnsi="ＭＳ 明朝" w:hint="eastAsia"/>
                <w:sz w:val="20"/>
              </w:rPr>
              <w:t>７点</w:t>
            </w:r>
          </w:p>
        </w:tc>
      </w:tr>
      <w:tr w:rsidR="001E11A4" w14:paraId="785F0139" w14:textId="77777777">
        <w:trPr>
          <w:trHeight w:val="70"/>
        </w:trPr>
        <w:tc>
          <w:tcPr>
            <w:tcW w:w="778" w:type="dxa"/>
            <w:vAlign w:val="center"/>
          </w:tcPr>
          <w:p w14:paraId="30AF9CE4" w14:textId="77777777" w:rsidR="001E11A4" w:rsidRDefault="00AA328D">
            <w:pPr>
              <w:autoSpaceDE w:val="0"/>
              <w:autoSpaceDN w:val="0"/>
              <w:jc w:val="center"/>
              <w:rPr>
                <w:rFonts w:ascii="ＭＳ 明朝" w:hAnsi="ＭＳ 明朝"/>
                <w:sz w:val="20"/>
              </w:rPr>
            </w:pPr>
            <w:r>
              <w:rPr>
                <w:rFonts w:ascii="ＭＳ 明朝" w:hAnsi="ＭＳ 明朝" w:hint="eastAsia"/>
                <w:sz w:val="20"/>
              </w:rPr>
              <w:t>２</w:t>
            </w:r>
          </w:p>
        </w:tc>
        <w:tc>
          <w:tcPr>
            <w:tcW w:w="1673" w:type="dxa"/>
            <w:vAlign w:val="center"/>
          </w:tcPr>
          <w:p w14:paraId="5C22A2BB" w14:textId="77777777" w:rsidR="001E11A4" w:rsidRDefault="00AA328D">
            <w:pPr>
              <w:autoSpaceDE w:val="0"/>
              <w:autoSpaceDN w:val="0"/>
              <w:jc w:val="center"/>
              <w:rPr>
                <w:rFonts w:ascii="ＭＳ 明朝" w:hAnsi="ＭＳ 明朝"/>
                <w:sz w:val="20"/>
              </w:rPr>
            </w:pPr>
            <w:r>
              <w:rPr>
                <w:rFonts w:ascii="ＭＳ 明朝" w:hAnsi="ＭＳ 明朝" w:hint="eastAsia"/>
                <w:sz w:val="20"/>
              </w:rPr>
              <w:t>Ｂ　クラブ</w:t>
            </w:r>
          </w:p>
        </w:tc>
        <w:tc>
          <w:tcPr>
            <w:tcW w:w="840" w:type="dxa"/>
            <w:vAlign w:val="center"/>
          </w:tcPr>
          <w:p w14:paraId="37C9B9D9" w14:textId="77777777" w:rsidR="001E11A4" w:rsidRDefault="00AA328D">
            <w:pPr>
              <w:autoSpaceDE w:val="0"/>
              <w:autoSpaceDN w:val="0"/>
              <w:jc w:val="center"/>
              <w:rPr>
                <w:rFonts w:ascii="ＭＳ 明朝" w:hAnsi="ＭＳ 明朝"/>
                <w:sz w:val="20"/>
              </w:rPr>
            </w:pPr>
            <w:r>
              <w:rPr>
                <w:rFonts w:ascii="ＭＳ 明朝" w:hAnsi="ＭＳ 明朝" w:hint="eastAsia"/>
                <w:sz w:val="20"/>
              </w:rPr>
              <w:t>５</w:t>
            </w:r>
          </w:p>
        </w:tc>
        <w:tc>
          <w:tcPr>
            <w:tcW w:w="2845" w:type="dxa"/>
            <w:vAlign w:val="center"/>
          </w:tcPr>
          <w:p w14:paraId="50EB9279" w14:textId="77777777" w:rsidR="001E11A4" w:rsidRDefault="00AA328D">
            <w:pPr>
              <w:autoSpaceDE w:val="0"/>
              <w:autoSpaceDN w:val="0"/>
              <w:rPr>
                <w:rFonts w:ascii="ＭＳ 明朝" w:hAnsi="ＭＳ 明朝"/>
                <w:sz w:val="20"/>
              </w:rPr>
            </w:pPr>
            <w:r>
              <w:rPr>
                <w:rFonts w:ascii="ＭＳ 明朝" w:hAnsi="ＭＳ 明朝" w:hint="eastAsia"/>
                <w:sz w:val="20"/>
              </w:rPr>
              <w:t>５点</w:t>
            </w:r>
          </w:p>
        </w:tc>
      </w:tr>
      <w:tr w:rsidR="001E11A4" w14:paraId="0372EBAB" w14:textId="77777777">
        <w:trPr>
          <w:trHeight w:val="70"/>
        </w:trPr>
        <w:tc>
          <w:tcPr>
            <w:tcW w:w="778" w:type="dxa"/>
            <w:vAlign w:val="center"/>
          </w:tcPr>
          <w:p w14:paraId="6FBEDCAB" w14:textId="77777777" w:rsidR="001E11A4" w:rsidRDefault="00AA328D">
            <w:pPr>
              <w:autoSpaceDE w:val="0"/>
              <w:autoSpaceDN w:val="0"/>
              <w:jc w:val="center"/>
              <w:rPr>
                <w:rFonts w:ascii="ＭＳ 明朝" w:hAnsi="ＭＳ 明朝"/>
                <w:sz w:val="20"/>
              </w:rPr>
            </w:pPr>
            <w:r>
              <w:rPr>
                <w:rFonts w:ascii="ＭＳ 明朝" w:hAnsi="ＭＳ 明朝" w:hint="eastAsia"/>
                <w:sz w:val="20"/>
              </w:rPr>
              <w:t>３</w:t>
            </w:r>
          </w:p>
        </w:tc>
        <w:tc>
          <w:tcPr>
            <w:tcW w:w="1673" w:type="dxa"/>
            <w:vAlign w:val="center"/>
          </w:tcPr>
          <w:p w14:paraId="08247ACB" w14:textId="77777777" w:rsidR="001E11A4" w:rsidRDefault="00AA328D">
            <w:pPr>
              <w:autoSpaceDE w:val="0"/>
              <w:autoSpaceDN w:val="0"/>
              <w:jc w:val="center"/>
              <w:rPr>
                <w:rFonts w:ascii="ＭＳ 明朝" w:hAnsi="ＭＳ 明朝"/>
                <w:sz w:val="20"/>
              </w:rPr>
            </w:pPr>
            <w:r>
              <w:rPr>
                <w:rFonts w:ascii="ＭＳ 明朝" w:hAnsi="ＭＳ 明朝" w:hint="eastAsia"/>
                <w:sz w:val="20"/>
              </w:rPr>
              <w:t>Ａ　クラブ</w:t>
            </w:r>
          </w:p>
        </w:tc>
        <w:tc>
          <w:tcPr>
            <w:tcW w:w="840" w:type="dxa"/>
            <w:vAlign w:val="center"/>
          </w:tcPr>
          <w:p w14:paraId="7A877C28" w14:textId="77777777" w:rsidR="001E11A4" w:rsidRDefault="00AA328D">
            <w:pPr>
              <w:autoSpaceDE w:val="0"/>
              <w:autoSpaceDN w:val="0"/>
              <w:jc w:val="center"/>
              <w:rPr>
                <w:rFonts w:ascii="ＭＳ 明朝" w:hAnsi="ＭＳ 明朝"/>
                <w:sz w:val="20"/>
              </w:rPr>
            </w:pPr>
            <w:r>
              <w:rPr>
                <w:rFonts w:ascii="ＭＳ 明朝" w:hAnsi="ＭＳ 明朝" w:hint="eastAsia"/>
                <w:sz w:val="20"/>
              </w:rPr>
              <w:t>４</w:t>
            </w:r>
          </w:p>
        </w:tc>
        <w:tc>
          <w:tcPr>
            <w:tcW w:w="2845" w:type="dxa"/>
            <w:vAlign w:val="center"/>
          </w:tcPr>
          <w:p w14:paraId="3AB3167F" w14:textId="77777777" w:rsidR="001E11A4" w:rsidRDefault="00AA328D">
            <w:pPr>
              <w:autoSpaceDE w:val="0"/>
              <w:autoSpaceDN w:val="0"/>
              <w:rPr>
                <w:rFonts w:ascii="ＭＳ 明朝" w:hAnsi="ＭＳ 明朝"/>
                <w:sz w:val="20"/>
              </w:rPr>
            </w:pPr>
            <w:r>
              <w:rPr>
                <w:rFonts w:ascii="ＭＳ 明朝" w:hAnsi="ＭＳ 明朝" w:hint="eastAsia"/>
                <w:sz w:val="20"/>
              </w:rPr>
              <w:t>４点</w:t>
            </w:r>
          </w:p>
        </w:tc>
      </w:tr>
      <w:tr w:rsidR="001E11A4" w14:paraId="2DB416BF" w14:textId="77777777">
        <w:trPr>
          <w:trHeight w:val="183"/>
        </w:trPr>
        <w:tc>
          <w:tcPr>
            <w:tcW w:w="778" w:type="dxa"/>
            <w:vAlign w:val="center"/>
          </w:tcPr>
          <w:p w14:paraId="6AC7B751" w14:textId="77777777" w:rsidR="001E11A4" w:rsidRDefault="00AA328D">
            <w:pPr>
              <w:autoSpaceDE w:val="0"/>
              <w:autoSpaceDN w:val="0"/>
              <w:jc w:val="center"/>
              <w:rPr>
                <w:rFonts w:ascii="ＭＳ 明朝" w:hAnsi="ＭＳ 明朝"/>
                <w:sz w:val="20"/>
              </w:rPr>
            </w:pPr>
            <w:r>
              <w:rPr>
                <w:rFonts w:ascii="ＭＳ 明朝" w:hAnsi="ＭＳ 明朝" w:hint="eastAsia"/>
                <w:sz w:val="20"/>
              </w:rPr>
              <w:t>４</w:t>
            </w:r>
          </w:p>
        </w:tc>
        <w:tc>
          <w:tcPr>
            <w:tcW w:w="1673" w:type="dxa"/>
            <w:vAlign w:val="center"/>
          </w:tcPr>
          <w:p w14:paraId="0AD0811C" w14:textId="77777777" w:rsidR="001E11A4" w:rsidRDefault="00AA328D">
            <w:pPr>
              <w:autoSpaceDE w:val="0"/>
              <w:autoSpaceDN w:val="0"/>
              <w:jc w:val="center"/>
              <w:rPr>
                <w:rFonts w:ascii="ＭＳ 明朝" w:hAnsi="ＭＳ 明朝"/>
                <w:sz w:val="20"/>
              </w:rPr>
            </w:pPr>
            <w:r>
              <w:rPr>
                <w:rFonts w:ascii="ＭＳ 明朝" w:hAnsi="ＭＳ 明朝" w:hint="eastAsia"/>
                <w:sz w:val="20"/>
              </w:rPr>
              <w:t>Ｃ　クラブ</w:t>
            </w:r>
          </w:p>
        </w:tc>
        <w:tc>
          <w:tcPr>
            <w:tcW w:w="840" w:type="dxa"/>
            <w:vAlign w:val="center"/>
          </w:tcPr>
          <w:p w14:paraId="7BF5CB30" w14:textId="77777777" w:rsidR="001E11A4" w:rsidRDefault="00AA328D">
            <w:pPr>
              <w:autoSpaceDE w:val="0"/>
              <w:autoSpaceDN w:val="0"/>
              <w:jc w:val="center"/>
              <w:rPr>
                <w:rFonts w:ascii="ＭＳ 明朝" w:hAnsi="ＭＳ 明朝"/>
                <w:sz w:val="20"/>
              </w:rPr>
            </w:pPr>
            <w:r>
              <w:rPr>
                <w:rFonts w:ascii="ＭＳ 明朝" w:hAnsi="ＭＳ 明朝" w:hint="eastAsia"/>
                <w:sz w:val="20"/>
              </w:rPr>
              <w:t>３</w:t>
            </w:r>
          </w:p>
        </w:tc>
        <w:tc>
          <w:tcPr>
            <w:tcW w:w="2845" w:type="dxa"/>
            <w:vAlign w:val="center"/>
          </w:tcPr>
          <w:p w14:paraId="1F80DD3C" w14:textId="77777777" w:rsidR="001E11A4" w:rsidRDefault="00AA328D">
            <w:pPr>
              <w:autoSpaceDE w:val="0"/>
              <w:autoSpaceDN w:val="0"/>
              <w:rPr>
                <w:rFonts w:ascii="ＭＳ 明朝" w:hAnsi="ＭＳ 明朝"/>
                <w:sz w:val="20"/>
              </w:rPr>
            </w:pPr>
            <w:r>
              <w:rPr>
                <w:rFonts w:ascii="ＭＳ 明朝" w:hAnsi="ＭＳ 明朝" w:hint="eastAsia"/>
                <w:sz w:val="20"/>
              </w:rPr>
              <w:t>３点</w:t>
            </w:r>
          </w:p>
        </w:tc>
      </w:tr>
      <w:tr w:rsidR="001E11A4" w14:paraId="206BCA26" w14:textId="77777777">
        <w:trPr>
          <w:trHeight w:val="70"/>
        </w:trPr>
        <w:tc>
          <w:tcPr>
            <w:tcW w:w="778" w:type="dxa"/>
            <w:vAlign w:val="center"/>
          </w:tcPr>
          <w:p w14:paraId="70D96FF4" w14:textId="77777777" w:rsidR="001E11A4" w:rsidRDefault="00AA328D">
            <w:pPr>
              <w:autoSpaceDE w:val="0"/>
              <w:autoSpaceDN w:val="0"/>
              <w:jc w:val="center"/>
              <w:rPr>
                <w:rFonts w:ascii="ＭＳ 明朝" w:hAnsi="ＭＳ 明朝"/>
                <w:sz w:val="20"/>
              </w:rPr>
            </w:pPr>
            <w:r>
              <w:rPr>
                <w:rFonts w:ascii="ＭＳ 明朝" w:hAnsi="ＭＳ 明朝" w:hint="eastAsia"/>
                <w:sz w:val="20"/>
              </w:rPr>
              <w:t>５</w:t>
            </w:r>
          </w:p>
        </w:tc>
        <w:tc>
          <w:tcPr>
            <w:tcW w:w="1673" w:type="dxa"/>
            <w:vAlign w:val="center"/>
          </w:tcPr>
          <w:p w14:paraId="60A8EA49" w14:textId="77777777" w:rsidR="001E11A4" w:rsidRDefault="00AA328D">
            <w:pPr>
              <w:autoSpaceDE w:val="0"/>
              <w:autoSpaceDN w:val="0"/>
              <w:jc w:val="center"/>
              <w:rPr>
                <w:rFonts w:ascii="ＭＳ 明朝" w:hAnsi="ＭＳ 明朝"/>
                <w:sz w:val="20"/>
              </w:rPr>
            </w:pPr>
            <w:r>
              <w:rPr>
                <w:rFonts w:ascii="ＭＳ 明朝" w:hAnsi="ＭＳ 明朝" w:hint="eastAsia"/>
                <w:sz w:val="20"/>
              </w:rPr>
              <w:t>大阪陸協（個人）</w:t>
            </w:r>
          </w:p>
        </w:tc>
        <w:tc>
          <w:tcPr>
            <w:tcW w:w="840" w:type="dxa"/>
            <w:vAlign w:val="center"/>
          </w:tcPr>
          <w:p w14:paraId="4B30DC18" w14:textId="77777777" w:rsidR="001E11A4" w:rsidRDefault="00AA328D">
            <w:pPr>
              <w:autoSpaceDE w:val="0"/>
              <w:autoSpaceDN w:val="0"/>
              <w:jc w:val="center"/>
              <w:rPr>
                <w:rFonts w:ascii="ＭＳ 明朝" w:hAnsi="ＭＳ 明朝"/>
                <w:sz w:val="20"/>
              </w:rPr>
            </w:pPr>
            <w:r>
              <w:rPr>
                <w:rFonts w:ascii="ＭＳ 明朝" w:hAnsi="ＭＳ 明朝" w:hint="eastAsia"/>
                <w:sz w:val="20"/>
              </w:rPr>
              <w:t>２</w:t>
            </w:r>
          </w:p>
        </w:tc>
        <w:tc>
          <w:tcPr>
            <w:tcW w:w="2845" w:type="dxa"/>
            <w:vAlign w:val="center"/>
          </w:tcPr>
          <w:p w14:paraId="2C785BF0" w14:textId="77777777" w:rsidR="001E11A4" w:rsidRDefault="00AA328D">
            <w:pPr>
              <w:autoSpaceDE w:val="0"/>
              <w:autoSpaceDN w:val="0"/>
              <w:rPr>
                <w:rFonts w:ascii="ＭＳ 明朝" w:hAnsi="ＭＳ 明朝"/>
                <w:sz w:val="20"/>
              </w:rPr>
            </w:pPr>
            <w:r>
              <w:rPr>
                <w:rFonts w:ascii="ＭＳ 明朝" w:hAnsi="ＭＳ 明朝" w:hint="eastAsia"/>
                <w:sz w:val="20"/>
              </w:rPr>
              <w:t>対抗の対象外</w:t>
            </w:r>
          </w:p>
        </w:tc>
      </w:tr>
      <w:tr w:rsidR="001E11A4" w14:paraId="10DD2EE2" w14:textId="77777777">
        <w:trPr>
          <w:trHeight w:val="78"/>
        </w:trPr>
        <w:tc>
          <w:tcPr>
            <w:tcW w:w="778" w:type="dxa"/>
            <w:tcBorders>
              <w:bottom w:val="single" w:sz="4" w:space="0" w:color="auto"/>
            </w:tcBorders>
            <w:vAlign w:val="center"/>
          </w:tcPr>
          <w:p w14:paraId="6236E3FA" w14:textId="77777777" w:rsidR="001E11A4" w:rsidRDefault="00AA328D">
            <w:pPr>
              <w:autoSpaceDE w:val="0"/>
              <w:autoSpaceDN w:val="0"/>
              <w:jc w:val="center"/>
              <w:rPr>
                <w:rFonts w:ascii="ＭＳ 明朝" w:hAnsi="ＭＳ 明朝"/>
                <w:sz w:val="20"/>
              </w:rPr>
            </w:pPr>
            <w:r>
              <w:rPr>
                <w:rFonts w:ascii="ＭＳ 明朝" w:hAnsi="ＭＳ 明朝" w:hint="eastAsia"/>
                <w:sz w:val="20"/>
              </w:rPr>
              <w:t>６</w:t>
            </w:r>
          </w:p>
        </w:tc>
        <w:tc>
          <w:tcPr>
            <w:tcW w:w="1673" w:type="dxa"/>
            <w:tcBorders>
              <w:bottom w:val="single" w:sz="4" w:space="0" w:color="auto"/>
            </w:tcBorders>
            <w:vAlign w:val="center"/>
          </w:tcPr>
          <w:p w14:paraId="6ED4D54B" w14:textId="77777777" w:rsidR="001E11A4" w:rsidRDefault="00AA328D">
            <w:pPr>
              <w:autoSpaceDE w:val="0"/>
              <w:autoSpaceDN w:val="0"/>
              <w:jc w:val="center"/>
              <w:rPr>
                <w:rFonts w:ascii="ＭＳ 明朝" w:hAnsi="ＭＳ 明朝"/>
                <w:sz w:val="20"/>
              </w:rPr>
            </w:pPr>
            <w:r>
              <w:rPr>
                <w:rFonts w:ascii="ＭＳ 明朝" w:hAnsi="ＭＳ 明朝" w:hint="eastAsia"/>
                <w:sz w:val="20"/>
              </w:rPr>
              <w:t>Ａ　クラブ</w:t>
            </w:r>
          </w:p>
        </w:tc>
        <w:tc>
          <w:tcPr>
            <w:tcW w:w="840" w:type="dxa"/>
            <w:tcBorders>
              <w:bottom w:val="single" w:sz="4" w:space="0" w:color="auto"/>
            </w:tcBorders>
            <w:vAlign w:val="center"/>
          </w:tcPr>
          <w:p w14:paraId="76079887" w14:textId="77777777" w:rsidR="001E11A4" w:rsidRDefault="00AA328D">
            <w:pPr>
              <w:autoSpaceDE w:val="0"/>
              <w:autoSpaceDN w:val="0"/>
              <w:jc w:val="center"/>
              <w:rPr>
                <w:rFonts w:ascii="ＭＳ 明朝" w:hAnsi="ＭＳ 明朝"/>
                <w:sz w:val="20"/>
              </w:rPr>
            </w:pPr>
            <w:r>
              <w:rPr>
                <w:rFonts w:ascii="ＭＳ 明朝" w:hAnsi="ＭＳ 明朝" w:hint="eastAsia"/>
                <w:sz w:val="20"/>
              </w:rPr>
              <w:t>１</w:t>
            </w:r>
          </w:p>
        </w:tc>
        <w:tc>
          <w:tcPr>
            <w:tcW w:w="2845" w:type="dxa"/>
            <w:tcBorders>
              <w:bottom w:val="single" w:sz="4" w:space="0" w:color="auto"/>
            </w:tcBorders>
            <w:vAlign w:val="center"/>
          </w:tcPr>
          <w:p w14:paraId="1C735DAB" w14:textId="77777777" w:rsidR="001E11A4" w:rsidRDefault="00AA328D">
            <w:pPr>
              <w:autoSpaceDE w:val="0"/>
              <w:autoSpaceDN w:val="0"/>
              <w:rPr>
                <w:rFonts w:ascii="ＭＳ 明朝" w:hAnsi="ＭＳ 明朝"/>
                <w:sz w:val="20"/>
              </w:rPr>
            </w:pPr>
            <w:r>
              <w:rPr>
                <w:rFonts w:ascii="ＭＳ 明朝" w:hAnsi="ＭＳ 明朝" w:hint="eastAsia"/>
                <w:sz w:val="20"/>
              </w:rPr>
              <w:t>３人目により対象外</w:t>
            </w:r>
          </w:p>
        </w:tc>
      </w:tr>
    </w:tbl>
    <w:p w14:paraId="105C4BB4" w14:textId="77777777" w:rsidR="001E11A4" w:rsidRDefault="001E11A4">
      <w:pPr>
        <w:autoSpaceDE w:val="0"/>
        <w:autoSpaceDN w:val="0"/>
        <w:spacing w:line="240" w:lineRule="exact"/>
        <w:rPr>
          <w:rFonts w:ascii="ＭＳ 明朝" w:hAnsi="ＭＳ 明朝"/>
          <w:sz w:val="20"/>
        </w:rPr>
      </w:pPr>
    </w:p>
    <w:p w14:paraId="64477CA4" w14:textId="37E54259" w:rsidR="001E11A4" w:rsidRDefault="00CE0002" w:rsidP="00FD2318">
      <w:pPr>
        <w:autoSpaceDE w:val="0"/>
        <w:autoSpaceDN w:val="0"/>
        <w:spacing w:line="240" w:lineRule="exact"/>
        <w:ind w:firstLineChars="100" w:firstLine="200"/>
        <w:rPr>
          <w:rFonts w:ascii="ＭＳ 明朝" w:hAnsi="ＭＳ 明朝"/>
          <w:sz w:val="20"/>
        </w:rPr>
      </w:pPr>
      <w:r w:rsidRPr="00D36307">
        <w:rPr>
          <w:rFonts w:ascii="ＭＳ 明朝" w:hAnsi="ＭＳ 明朝" w:hint="eastAsia"/>
          <w:color w:val="000000" w:themeColor="text1"/>
          <w:sz w:val="20"/>
        </w:rPr>
        <w:t>③</w:t>
      </w:r>
      <w:r w:rsidR="00AA328D">
        <w:rPr>
          <w:rFonts w:ascii="ＭＳ 明朝" w:hAnsi="ＭＳ 明朝" w:hint="eastAsia"/>
          <w:sz w:val="20"/>
        </w:rPr>
        <w:t>優勝杯返還式はおこなわない。ただし、団体表彰式については、競技終了後に実施する。</w:t>
      </w:r>
    </w:p>
    <w:p w14:paraId="0FEB48E1" w14:textId="77777777" w:rsidR="001E11A4" w:rsidRDefault="001E11A4">
      <w:pPr>
        <w:autoSpaceDE w:val="0"/>
        <w:autoSpaceDN w:val="0"/>
        <w:rPr>
          <w:rFonts w:ascii="ＭＳ 明朝" w:hAnsi="ＭＳ 明朝"/>
          <w:sz w:val="20"/>
        </w:rPr>
      </w:pPr>
    </w:p>
    <w:p w14:paraId="50578E31" w14:textId="77777777" w:rsidR="001E11A4" w:rsidRDefault="00AA328D">
      <w:pPr>
        <w:autoSpaceDE w:val="0"/>
        <w:autoSpaceDN w:val="0"/>
        <w:rPr>
          <w:rFonts w:ascii="ＭＳ 明朝" w:hAnsi="ＭＳ 明朝"/>
          <w:sz w:val="20"/>
        </w:rPr>
      </w:pPr>
      <w:r>
        <w:rPr>
          <w:rFonts w:ascii="ＭＳ 明朝" w:hAnsi="ＭＳ 明朝" w:hint="eastAsia"/>
          <w:sz w:val="20"/>
        </w:rPr>
        <w:t>９．免責事項について</w:t>
      </w:r>
    </w:p>
    <w:p w14:paraId="1EE20763" w14:textId="11CF1F6E" w:rsidR="001E11A4" w:rsidRPr="00FD2318" w:rsidRDefault="00AA328D" w:rsidP="00FD2318">
      <w:pPr>
        <w:numPr>
          <w:ilvl w:val="0"/>
          <w:numId w:val="5"/>
        </w:numPr>
        <w:autoSpaceDE w:val="0"/>
        <w:autoSpaceDN w:val="0"/>
        <w:rPr>
          <w:sz w:val="20"/>
        </w:rPr>
      </w:pPr>
      <w:r>
        <w:rPr>
          <w:rFonts w:ascii="ＭＳ 明朝" w:hAnsi="ＭＳ 明朝" w:hint="eastAsia"/>
          <w:sz w:val="20"/>
        </w:rPr>
        <w:t>競技中</w:t>
      </w:r>
      <w:r>
        <w:rPr>
          <w:rFonts w:hint="eastAsia"/>
          <w:sz w:val="20"/>
        </w:rPr>
        <w:t>に生じた事故について、応急処置の他一切の責任は負わない。</w:t>
      </w:r>
    </w:p>
    <w:p w14:paraId="60421616" w14:textId="77777777" w:rsidR="001E11A4" w:rsidRDefault="00AA328D">
      <w:pPr>
        <w:numPr>
          <w:ilvl w:val="0"/>
          <w:numId w:val="5"/>
        </w:numPr>
        <w:autoSpaceDE w:val="0"/>
        <w:autoSpaceDN w:val="0"/>
        <w:rPr>
          <w:sz w:val="20"/>
        </w:rPr>
      </w:pPr>
      <w:r>
        <w:rPr>
          <w:rFonts w:hint="eastAsia"/>
          <w:sz w:val="20"/>
        </w:rPr>
        <w:t>競技会に関わる全ての人の感染</w:t>
      </w:r>
      <w:r w:rsidRPr="00615DDC">
        <w:rPr>
          <w:rFonts w:hint="eastAsia"/>
          <w:sz w:val="20"/>
        </w:rPr>
        <w:t>に対して、いかなる責任も</w:t>
      </w:r>
      <w:r>
        <w:rPr>
          <w:rFonts w:hint="eastAsia"/>
          <w:sz w:val="20"/>
        </w:rPr>
        <w:t>負わない。</w:t>
      </w:r>
    </w:p>
    <w:p w14:paraId="625641E0" w14:textId="77777777" w:rsidR="001E11A4" w:rsidRDefault="001E11A4">
      <w:pPr>
        <w:autoSpaceDE w:val="0"/>
        <w:autoSpaceDN w:val="0"/>
        <w:ind w:left="555"/>
        <w:rPr>
          <w:sz w:val="20"/>
        </w:rPr>
      </w:pPr>
    </w:p>
    <w:p w14:paraId="3CF2F812" w14:textId="2C3E855A" w:rsidR="001E11A4" w:rsidRDefault="00AA328D" w:rsidP="00FD2318">
      <w:pPr>
        <w:autoSpaceDE w:val="0"/>
        <w:autoSpaceDN w:val="0"/>
        <w:rPr>
          <w:rFonts w:ascii="ＭＳ 明朝" w:hAnsi="ＭＳ 明朝"/>
          <w:sz w:val="20"/>
        </w:rPr>
      </w:pPr>
      <w:r>
        <w:rPr>
          <w:rFonts w:ascii="ＭＳ 明朝" w:hAnsi="ＭＳ 明朝" w:hint="eastAsia"/>
          <w:sz w:val="20"/>
        </w:rPr>
        <w:t>10．その他</w:t>
      </w:r>
    </w:p>
    <w:p w14:paraId="01605AAF" w14:textId="0AD11700" w:rsidR="001E11A4" w:rsidRPr="00FD2318" w:rsidRDefault="00FB0978" w:rsidP="00FD2318">
      <w:pPr>
        <w:numPr>
          <w:ilvl w:val="2"/>
          <w:numId w:val="3"/>
        </w:numPr>
        <w:autoSpaceDE w:val="0"/>
        <w:autoSpaceDN w:val="0"/>
        <w:ind w:left="709"/>
        <w:rPr>
          <w:rFonts w:ascii="ＭＳ 明朝" w:hAnsi="ＭＳ 明朝"/>
          <w:sz w:val="20"/>
        </w:rPr>
      </w:pPr>
      <w:r>
        <w:rPr>
          <w:rFonts w:ascii="ＭＳ 明朝" w:hAnsi="ＭＳ 明朝" w:hint="eastAsia"/>
          <w:sz w:val="20"/>
        </w:rPr>
        <w:t>正面玄関ホール附近および室内練習場での場所取りをしなしこと。</w:t>
      </w:r>
      <w:r w:rsidR="00AA328D">
        <w:rPr>
          <w:rFonts w:ascii="ＭＳ 明朝" w:hAnsi="ＭＳ 明朝" w:hint="eastAsia"/>
          <w:sz w:val="20"/>
        </w:rPr>
        <w:t>横断幕、のぼりの設置</w:t>
      </w:r>
      <w:r w:rsidR="00FD2318">
        <w:rPr>
          <w:rFonts w:ascii="ＭＳ 明朝" w:hAnsi="ＭＳ 明朝" w:hint="eastAsia"/>
          <w:sz w:val="20"/>
        </w:rPr>
        <w:t>はバックスタンドと</w:t>
      </w:r>
      <w:r w:rsidR="00AA328D">
        <w:rPr>
          <w:rFonts w:ascii="ＭＳ 明朝" w:hAnsi="ＭＳ 明朝" w:hint="eastAsia"/>
          <w:sz w:val="20"/>
        </w:rPr>
        <w:t>する。</w:t>
      </w:r>
    </w:p>
    <w:p w14:paraId="688395FB" w14:textId="102B14A9" w:rsidR="001E11A4" w:rsidRPr="002F35CE" w:rsidRDefault="00FD2318">
      <w:pPr>
        <w:numPr>
          <w:ilvl w:val="2"/>
          <w:numId w:val="3"/>
        </w:numPr>
        <w:autoSpaceDE w:val="0"/>
        <w:autoSpaceDN w:val="0"/>
        <w:ind w:left="709"/>
        <w:rPr>
          <w:rFonts w:ascii="ＭＳ 明朝" w:hAnsi="ＭＳ 明朝"/>
          <w:b/>
          <w:bCs/>
          <w:sz w:val="20"/>
        </w:rPr>
      </w:pPr>
      <w:r w:rsidRPr="002F35CE">
        <w:rPr>
          <w:rFonts w:ascii="ＭＳ 明朝" w:hAnsi="ＭＳ 明朝" w:hint="eastAsia"/>
          <w:b/>
          <w:bCs/>
          <w:sz w:val="20"/>
        </w:rPr>
        <w:t>ごみは競技者がすべて持ち帰ること。</w:t>
      </w:r>
    </w:p>
    <w:p w14:paraId="1B1DB70C" w14:textId="77777777" w:rsidR="001E11A4" w:rsidRDefault="00AA328D">
      <w:pPr>
        <w:numPr>
          <w:ilvl w:val="2"/>
          <w:numId w:val="3"/>
        </w:numPr>
        <w:autoSpaceDE w:val="0"/>
        <w:autoSpaceDN w:val="0"/>
        <w:ind w:left="709"/>
        <w:rPr>
          <w:rFonts w:ascii="ＭＳ 明朝" w:hAnsi="ＭＳ 明朝"/>
          <w:sz w:val="20"/>
        </w:rPr>
      </w:pPr>
      <w:r>
        <w:rPr>
          <w:rFonts w:ascii="ＭＳ 明朝" w:hAnsi="ＭＳ 明朝" w:hint="eastAsia"/>
          <w:sz w:val="20"/>
        </w:rPr>
        <w:t>プログラム記載もれや訂正は大会本部まで申し出ること。</w:t>
      </w:r>
    </w:p>
    <w:p w14:paraId="5E0405C6" w14:textId="77777777" w:rsidR="001E11A4" w:rsidRDefault="00AA328D">
      <w:pPr>
        <w:numPr>
          <w:ilvl w:val="2"/>
          <w:numId w:val="3"/>
        </w:numPr>
        <w:autoSpaceDE w:val="0"/>
        <w:autoSpaceDN w:val="0"/>
        <w:ind w:left="709"/>
        <w:rPr>
          <w:rFonts w:ascii="ＭＳ 明朝" w:hAnsi="ＭＳ 明朝"/>
          <w:sz w:val="20"/>
        </w:rPr>
      </w:pPr>
      <w:r>
        <w:rPr>
          <w:rFonts w:ascii="ＭＳ 明朝" w:hAnsi="ＭＳ 明朝" w:hint="eastAsia"/>
          <w:sz w:val="20"/>
        </w:rPr>
        <w:t>記録およびクラブ対抗結果は、電光掲示板およびWEBページ(大阪陸協ホームページ)で確認すること。</w:t>
      </w:r>
    </w:p>
    <w:p w14:paraId="5B5E6288" w14:textId="77777777" w:rsidR="001E11A4" w:rsidRDefault="00AA328D">
      <w:pPr>
        <w:numPr>
          <w:ilvl w:val="2"/>
          <w:numId w:val="3"/>
        </w:numPr>
        <w:autoSpaceDE w:val="0"/>
        <w:autoSpaceDN w:val="0"/>
        <w:ind w:left="709"/>
        <w:rPr>
          <w:rFonts w:ascii="ＭＳ 明朝" w:hAnsi="ＭＳ 明朝"/>
          <w:sz w:val="20"/>
        </w:rPr>
      </w:pPr>
      <w:r>
        <w:rPr>
          <w:rFonts w:ascii="ＭＳ 明朝" w:hAnsi="ＭＳ 明朝" w:hint="eastAsia"/>
          <w:sz w:val="20"/>
        </w:rPr>
        <w:lastRenderedPageBreak/>
        <w:t>盗難が多発しているため貴重品は各自で保管するなど持ち物の管理には注意すること。</w:t>
      </w:r>
    </w:p>
    <w:p w14:paraId="70200F62" w14:textId="535C3CB4" w:rsidR="001E11A4" w:rsidRPr="00FD2318" w:rsidRDefault="00AA328D" w:rsidP="00FD2318">
      <w:pPr>
        <w:numPr>
          <w:ilvl w:val="2"/>
          <w:numId w:val="3"/>
        </w:numPr>
        <w:autoSpaceDE w:val="0"/>
        <w:autoSpaceDN w:val="0"/>
        <w:ind w:left="709"/>
        <w:rPr>
          <w:sz w:val="20"/>
        </w:rPr>
      </w:pPr>
      <w:r>
        <w:rPr>
          <w:rFonts w:ascii="ＭＳ 明朝" w:hAnsi="ＭＳ 明朝" w:hint="eastAsia"/>
          <w:sz w:val="20"/>
        </w:rPr>
        <w:t>アスリートビブスがない場合、番号布（横24c</w:t>
      </w:r>
      <w:r>
        <w:rPr>
          <w:rFonts w:ascii="ＭＳ 明朝" w:hAnsi="ＭＳ 明朝"/>
          <w:sz w:val="20"/>
        </w:rPr>
        <w:t>m</w:t>
      </w:r>
      <w:r>
        <w:rPr>
          <w:rFonts w:ascii="ＭＳ 明朝" w:hAnsi="ＭＳ 明朝" w:hint="eastAsia"/>
          <w:sz w:val="20"/>
        </w:rPr>
        <w:t>以内×縦16cm以内）を販売（200円）するので、各自で作成すること。</w:t>
      </w:r>
    </w:p>
    <w:p w14:paraId="18FB0549" w14:textId="77777777" w:rsidR="001E11A4" w:rsidRDefault="001E11A4">
      <w:pPr>
        <w:autoSpaceDE w:val="0"/>
        <w:autoSpaceDN w:val="0"/>
        <w:rPr>
          <w:sz w:val="20"/>
        </w:rPr>
      </w:pPr>
    </w:p>
    <w:bookmarkEnd w:id="0"/>
    <w:p w14:paraId="71067D89" w14:textId="77777777" w:rsidR="00AA328D" w:rsidRPr="0069277F" w:rsidRDefault="00AA328D" w:rsidP="00AA328D">
      <w:pPr>
        <w:rPr>
          <w:rFonts w:ascii="HGSｺﾞｼｯｸM" w:eastAsia="HGSｺﾞｼｯｸM"/>
          <w:sz w:val="22"/>
        </w:rPr>
      </w:pPr>
      <w:r w:rsidRPr="0069277F">
        <w:rPr>
          <w:rFonts w:ascii="HGSｺﾞｼｯｸM" w:eastAsia="HGSｺﾞｼｯｸM" w:hint="eastAsia"/>
          <w:sz w:val="22"/>
        </w:rPr>
        <w:t>【別表】</w:t>
      </w:r>
    </w:p>
    <w:p w14:paraId="210ADD91" w14:textId="77777777" w:rsidR="00AA328D" w:rsidRPr="0069277F" w:rsidRDefault="00AA328D" w:rsidP="00AA328D">
      <w:pPr>
        <w:ind w:firstLineChars="100" w:firstLine="220"/>
        <w:jc w:val="left"/>
        <w:rPr>
          <w:rFonts w:ascii="ＭＳ 明朝" w:hAnsi="ＭＳ 明朝"/>
          <w:bCs/>
          <w:kern w:val="0"/>
          <w:sz w:val="24"/>
          <w:szCs w:val="24"/>
        </w:rPr>
      </w:pPr>
      <w:bookmarkStart w:id="1" w:name="_Hlk111717318"/>
      <w:r w:rsidRPr="00D36307">
        <w:rPr>
          <w:rFonts w:ascii="ＭＳ 明朝" w:hAnsi="ＭＳ 明朝" w:hint="eastAsia"/>
          <w:bCs/>
          <w:kern w:val="0"/>
          <w:sz w:val="22"/>
          <w:szCs w:val="22"/>
        </w:rPr>
        <w:t>競技用靴・靴底厚さ表</w:t>
      </w:r>
      <w:bookmarkEnd w:id="1"/>
      <w:r w:rsidRPr="0069277F">
        <w:rPr>
          <w:rFonts w:ascii="ＭＳ 明朝" w:hAnsi="ＭＳ 明朝" w:hint="eastAsia"/>
          <w:bCs/>
          <w:kern w:val="0"/>
          <w:sz w:val="24"/>
          <w:szCs w:val="24"/>
        </w:rPr>
        <w:t xml:space="preserve"> </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415"/>
        <w:gridCol w:w="4747"/>
      </w:tblGrid>
      <w:tr w:rsidR="00AA328D" w:rsidRPr="0069277F" w14:paraId="401D547D" w14:textId="77777777" w:rsidTr="00251D94">
        <w:trPr>
          <w:trHeight w:val="879"/>
          <w:jc w:val="center"/>
        </w:trPr>
        <w:tc>
          <w:tcPr>
            <w:tcW w:w="3265" w:type="dxa"/>
            <w:tcBorders>
              <w:top w:val="single" w:sz="4" w:space="0" w:color="auto"/>
              <w:left w:val="single" w:sz="4" w:space="0" w:color="auto"/>
              <w:bottom w:val="single" w:sz="4" w:space="0" w:color="auto"/>
              <w:right w:val="single" w:sz="4" w:space="0" w:color="auto"/>
            </w:tcBorders>
            <w:vAlign w:val="center"/>
            <w:hideMark/>
          </w:tcPr>
          <w:p w14:paraId="38E2D3A0" w14:textId="77777777" w:rsidR="00AA328D" w:rsidRPr="0069277F" w:rsidRDefault="00AA328D" w:rsidP="00251D94">
            <w:pPr>
              <w:jc w:val="center"/>
              <w:rPr>
                <w:rFonts w:ascii="ＭＳ 明朝" w:hAnsi="ＭＳ 明朝"/>
                <w:sz w:val="22"/>
              </w:rPr>
            </w:pPr>
            <w:r w:rsidRPr="0069277F">
              <w:rPr>
                <w:rFonts w:ascii="ＭＳ 明朝" w:hAnsi="ＭＳ 明朝" w:hint="eastAsia"/>
                <w:sz w:val="22"/>
              </w:rPr>
              <w:t>種　　　目</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0DD73B1" w14:textId="77777777" w:rsidR="00AA328D" w:rsidRPr="0069277F" w:rsidRDefault="00AA328D" w:rsidP="00251D94">
            <w:pPr>
              <w:spacing w:line="0" w:lineRule="atLeast"/>
              <w:jc w:val="center"/>
              <w:rPr>
                <w:rFonts w:ascii="ＭＳ 明朝" w:hAnsi="ＭＳ 明朝"/>
                <w:sz w:val="22"/>
              </w:rPr>
            </w:pPr>
            <w:r w:rsidRPr="0069277F">
              <w:rPr>
                <w:rFonts w:ascii="ＭＳ 明朝" w:hAnsi="ＭＳ 明朝" w:hint="eastAsia"/>
                <w:sz w:val="22"/>
              </w:rPr>
              <w:t>靴底最大の厚さ</w:t>
            </w:r>
          </w:p>
        </w:tc>
        <w:tc>
          <w:tcPr>
            <w:tcW w:w="4747" w:type="dxa"/>
            <w:tcBorders>
              <w:top w:val="single" w:sz="4" w:space="0" w:color="auto"/>
              <w:left w:val="single" w:sz="4" w:space="0" w:color="auto"/>
              <w:bottom w:val="single" w:sz="4" w:space="0" w:color="auto"/>
              <w:right w:val="single" w:sz="4" w:space="0" w:color="auto"/>
            </w:tcBorders>
            <w:vAlign w:val="center"/>
            <w:hideMark/>
          </w:tcPr>
          <w:p w14:paraId="7AAC53F2" w14:textId="77777777" w:rsidR="00AA328D" w:rsidRPr="0069277F" w:rsidRDefault="00AA328D" w:rsidP="00251D94">
            <w:pPr>
              <w:jc w:val="center"/>
              <w:rPr>
                <w:rFonts w:ascii="ＭＳ 明朝" w:hAnsi="ＭＳ 明朝"/>
                <w:sz w:val="22"/>
              </w:rPr>
            </w:pPr>
            <w:r w:rsidRPr="0069277F">
              <w:rPr>
                <w:rFonts w:ascii="ＭＳ 明朝" w:hAnsi="ＭＳ 明朝" w:hint="eastAsia"/>
                <w:sz w:val="22"/>
              </w:rPr>
              <w:t>要　件　・　備　考</w:t>
            </w:r>
          </w:p>
        </w:tc>
      </w:tr>
      <w:tr w:rsidR="00AA328D" w:rsidRPr="0069277F" w14:paraId="5DA41167" w14:textId="77777777" w:rsidTr="00251D94">
        <w:trPr>
          <w:trHeight w:val="662"/>
          <w:jc w:val="center"/>
        </w:trPr>
        <w:tc>
          <w:tcPr>
            <w:tcW w:w="3265" w:type="dxa"/>
            <w:tcBorders>
              <w:top w:val="single" w:sz="4" w:space="0" w:color="auto"/>
              <w:left w:val="single" w:sz="4" w:space="0" w:color="auto"/>
              <w:bottom w:val="single" w:sz="4" w:space="0" w:color="auto"/>
              <w:right w:val="single" w:sz="4" w:space="0" w:color="auto"/>
            </w:tcBorders>
            <w:vAlign w:val="center"/>
            <w:hideMark/>
          </w:tcPr>
          <w:p w14:paraId="403F16B4" w14:textId="77777777" w:rsidR="00AA328D" w:rsidRPr="0069277F" w:rsidRDefault="00AA328D" w:rsidP="00251D94">
            <w:pPr>
              <w:rPr>
                <w:rFonts w:ascii="ＭＳ 明朝" w:hAnsi="ＭＳ 明朝"/>
                <w:szCs w:val="21"/>
              </w:rPr>
            </w:pPr>
            <w:r w:rsidRPr="0069277F">
              <w:rPr>
                <w:rFonts w:ascii="ＭＳ 明朝" w:hAnsi="ＭＳ 明朝" w:hint="eastAsia"/>
                <w:szCs w:val="21"/>
              </w:rPr>
              <w:t>フィールド競技（除：三段跳）</w:t>
            </w:r>
          </w:p>
        </w:tc>
        <w:tc>
          <w:tcPr>
            <w:tcW w:w="1415" w:type="dxa"/>
            <w:tcBorders>
              <w:top w:val="single" w:sz="4" w:space="0" w:color="auto"/>
              <w:left w:val="single" w:sz="4" w:space="0" w:color="auto"/>
              <w:bottom w:val="single" w:sz="4" w:space="0" w:color="auto"/>
              <w:right w:val="single" w:sz="4" w:space="0" w:color="auto"/>
            </w:tcBorders>
            <w:vAlign w:val="center"/>
            <w:hideMark/>
          </w:tcPr>
          <w:p w14:paraId="4F56C251" w14:textId="77777777" w:rsidR="00AA328D" w:rsidRPr="0069277F" w:rsidRDefault="00AA328D" w:rsidP="00251D94">
            <w:pPr>
              <w:jc w:val="center"/>
              <w:rPr>
                <w:rFonts w:ascii="ＭＳ 明朝" w:hAnsi="ＭＳ 明朝"/>
                <w:bCs/>
                <w:szCs w:val="21"/>
              </w:rPr>
            </w:pPr>
            <w:r w:rsidRPr="0069277F">
              <w:rPr>
                <w:rFonts w:ascii="ＭＳ 明朝" w:hAnsi="ＭＳ 明朝" w:hint="eastAsia"/>
                <w:bCs/>
                <w:szCs w:val="21"/>
              </w:rPr>
              <w:t>20mm</w:t>
            </w:r>
          </w:p>
        </w:tc>
        <w:tc>
          <w:tcPr>
            <w:tcW w:w="4747" w:type="dxa"/>
            <w:tcBorders>
              <w:top w:val="single" w:sz="4" w:space="0" w:color="auto"/>
              <w:left w:val="single" w:sz="4" w:space="0" w:color="auto"/>
              <w:bottom w:val="single" w:sz="4" w:space="0" w:color="auto"/>
              <w:right w:val="single" w:sz="4" w:space="0" w:color="auto"/>
            </w:tcBorders>
            <w:hideMark/>
          </w:tcPr>
          <w:p w14:paraId="4E698FD7"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投てき種目と三段跳を除く跳躍種目に適用する。</w:t>
            </w:r>
          </w:p>
          <w:p w14:paraId="42C012F5"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全フィールド種目で、靴の前の部分の中心点の靴底の厚さは、踵の中心点の靴底の厚さを超えてはならない。</w:t>
            </w:r>
          </w:p>
        </w:tc>
      </w:tr>
      <w:tr w:rsidR="00AA328D" w:rsidRPr="0069277F" w14:paraId="5DF4007E" w14:textId="77777777" w:rsidTr="00251D94">
        <w:trPr>
          <w:trHeight w:val="445"/>
          <w:jc w:val="center"/>
        </w:trPr>
        <w:tc>
          <w:tcPr>
            <w:tcW w:w="3265" w:type="dxa"/>
            <w:tcBorders>
              <w:top w:val="single" w:sz="4" w:space="0" w:color="auto"/>
              <w:left w:val="single" w:sz="4" w:space="0" w:color="auto"/>
              <w:bottom w:val="single" w:sz="4" w:space="0" w:color="auto"/>
              <w:right w:val="single" w:sz="4" w:space="0" w:color="auto"/>
            </w:tcBorders>
            <w:vAlign w:val="center"/>
            <w:hideMark/>
          </w:tcPr>
          <w:p w14:paraId="7A3C726F" w14:textId="77777777" w:rsidR="00AA328D" w:rsidRPr="0069277F" w:rsidRDefault="00AA328D" w:rsidP="00251D94">
            <w:pPr>
              <w:rPr>
                <w:rFonts w:ascii="ＭＳ 明朝" w:hAnsi="ＭＳ 明朝"/>
                <w:szCs w:val="21"/>
              </w:rPr>
            </w:pPr>
            <w:r w:rsidRPr="0069277F">
              <w:rPr>
                <w:rFonts w:ascii="ＭＳ 明朝" w:hAnsi="ＭＳ 明朝" w:hint="eastAsia"/>
                <w:szCs w:val="21"/>
              </w:rPr>
              <w:t>三段跳</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BFEFA3E" w14:textId="77777777" w:rsidR="00AA328D" w:rsidRPr="0069277F" w:rsidRDefault="00AA328D" w:rsidP="00251D94">
            <w:pPr>
              <w:jc w:val="center"/>
              <w:rPr>
                <w:rFonts w:ascii="ＭＳ 明朝" w:hAnsi="ＭＳ 明朝"/>
                <w:bCs/>
                <w:szCs w:val="21"/>
              </w:rPr>
            </w:pPr>
            <w:r w:rsidRPr="0069277F">
              <w:rPr>
                <w:rFonts w:ascii="ＭＳ 明朝" w:hAnsi="ＭＳ 明朝" w:hint="eastAsia"/>
                <w:bCs/>
                <w:szCs w:val="21"/>
              </w:rPr>
              <w:t>25mm</w:t>
            </w:r>
          </w:p>
        </w:tc>
        <w:tc>
          <w:tcPr>
            <w:tcW w:w="4747" w:type="dxa"/>
            <w:tcBorders>
              <w:top w:val="single" w:sz="4" w:space="0" w:color="auto"/>
              <w:left w:val="single" w:sz="4" w:space="0" w:color="auto"/>
              <w:bottom w:val="single" w:sz="4" w:space="0" w:color="auto"/>
              <w:right w:val="single" w:sz="4" w:space="0" w:color="auto"/>
            </w:tcBorders>
            <w:hideMark/>
          </w:tcPr>
          <w:p w14:paraId="7FD30857"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靴の前の部分の中心点の靴底の厚さは、踵の中心点の靴底の厚さを超えてはならない。</w:t>
            </w:r>
          </w:p>
        </w:tc>
      </w:tr>
      <w:tr w:rsidR="00AA328D" w:rsidRPr="0069277F" w14:paraId="38F1BA74" w14:textId="77777777" w:rsidTr="00251D94">
        <w:trPr>
          <w:trHeight w:val="651"/>
          <w:jc w:val="center"/>
        </w:trPr>
        <w:tc>
          <w:tcPr>
            <w:tcW w:w="3265" w:type="dxa"/>
            <w:tcBorders>
              <w:top w:val="single" w:sz="4" w:space="0" w:color="auto"/>
              <w:left w:val="single" w:sz="4" w:space="0" w:color="auto"/>
              <w:bottom w:val="single" w:sz="4" w:space="0" w:color="auto"/>
              <w:right w:val="single" w:sz="4" w:space="0" w:color="auto"/>
            </w:tcBorders>
            <w:hideMark/>
          </w:tcPr>
          <w:p w14:paraId="74C3CA98"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トラック種目</w:t>
            </w:r>
          </w:p>
          <w:p w14:paraId="16402DD8"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(ハードル種目を含み、800m未満の種目)</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72B7E6D" w14:textId="77777777" w:rsidR="00AA328D" w:rsidRPr="0069277F" w:rsidRDefault="00AA328D" w:rsidP="00251D94">
            <w:pPr>
              <w:spacing w:line="0" w:lineRule="atLeast"/>
              <w:jc w:val="center"/>
              <w:rPr>
                <w:rFonts w:ascii="ＭＳ 明朝" w:hAnsi="ＭＳ 明朝"/>
                <w:bCs/>
                <w:szCs w:val="21"/>
              </w:rPr>
            </w:pPr>
            <w:r w:rsidRPr="0069277F">
              <w:rPr>
                <w:rFonts w:ascii="ＭＳ 明朝" w:hAnsi="ＭＳ 明朝" w:hint="eastAsia"/>
                <w:bCs/>
                <w:szCs w:val="21"/>
              </w:rPr>
              <w:t>20mm</w:t>
            </w:r>
          </w:p>
        </w:tc>
        <w:tc>
          <w:tcPr>
            <w:tcW w:w="4747" w:type="dxa"/>
            <w:tcBorders>
              <w:top w:val="single" w:sz="4" w:space="0" w:color="auto"/>
              <w:left w:val="single" w:sz="4" w:space="0" w:color="auto"/>
              <w:bottom w:val="single" w:sz="4" w:space="0" w:color="auto"/>
              <w:right w:val="single" w:sz="4" w:space="0" w:color="auto"/>
            </w:tcBorders>
            <w:hideMark/>
          </w:tcPr>
          <w:p w14:paraId="1A9DF5F7"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リレーにおいては、各走者が走る距離に応じて適用する。</w:t>
            </w:r>
          </w:p>
        </w:tc>
      </w:tr>
      <w:tr w:rsidR="00AA328D" w:rsidRPr="0069277F" w14:paraId="7D1379EC" w14:textId="77777777" w:rsidTr="00251D94">
        <w:trPr>
          <w:trHeight w:val="445"/>
          <w:jc w:val="center"/>
        </w:trPr>
        <w:tc>
          <w:tcPr>
            <w:tcW w:w="3265" w:type="dxa"/>
            <w:tcBorders>
              <w:top w:val="single" w:sz="4" w:space="0" w:color="auto"/>
              <w:left w:val="single" w:sz="4" w:space="0" w:color="auto"/>
              <w:bottom w:val="single" w:sz="4" w:space="0" w:color="auto"/>
              <w:right w:val="single" w:sz="4" w:space="0" w:color="auto"/>
            </w:tcBorders>
            <w:hideMark/>
          </w:tcPr>
          <w:p w14:paraId="2C8AD70C"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トラック種目</w:t>
            </w:r>
          </w:p>
          <w:p w14:paraId="6568B834"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(障害物競走を含み、800m以上の種目)</w:t>
            </w:r>
          </w:p>
        </w:tc>
        <w:tc>
          <w:tcPr>
            <w:tcW w:w="1415" w:type="dxa"/>
            <w:tcBorders>
              <w:top w:val="single" w:sz="4" w:space="0" w:color="auto"/>
              <w:left w:val="single" w:sz="4" w:space="0" w:color="auto"/>
              <w:bottom w:val="single" w:sz="4" w:space="0" w:color="auto"/>
              <w:right w:val="single" w:sz="4" w:space="0" w:color="auto"/>
            </w:tcBorders>
            <w:vAlign w:val="center"/>
            <w:hideMark/>
          </w:tcPr>
          <w:p w14:paraId="7D6FA2B7" w14:textId="77777777" w:rsidR="00AA328D" w:rsidRPr="0069277F" w:rsidRDefault="00AA328D" w:rsidP="00251D94">
            <w:pPr>
              <w:spacing w:line="0" w:lineRule="atLeast"/>
              <w:jc w:val="center"/>
              <w:rPr>
                <w:rFonts w:ascii="ＭＳ 明朝" w:hAnsi="ＭＳ 明朝"/>
                <w:bCs/>
                <w:szCs w:val="21"/>
              </w:rPr>
            </w:pPr>
            <w:r w:rsidRPr="0069277F">
              <w:rPr>
                <w:rFonts w:ascii="ＭＳ 明朝" w:hAnsi="ＭＳ 明朝" w:hint="eastAsia"/>
                <w:bCs/>
                <w:szCs w:val="21"/>
              </w:rPr>
              <w:t>25mm</w:t>
            </w:r>
          </w:p>
        </w:tc>
        <w:tc>
          <w:tcPr>
            <w:tcW w:w="4747" w:type="dxa"/>
            <w:tcBorders>
              <w:top w:val="single" w:sz="4" w:space="0" w:color="auto"/>
              <w:left w:val="single" w:sz="4" w:space="0" w:color="auto"/>
              <w:bottom w:val="single" w:sz="4" w:space="0" w:color="auto"/>
              <w:right w:val="single" w:sz="4" w:space="0" w:color="auto"/>
            </w:tcBorders>
            <w:hideMark/>
          </w:tcPr>
          <w:p w14:paraId="3EC2420A"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リレーにおいては、各走者が走る距離に応じて適用する。</w:t>
            </w:r>
          </w:p>
          <w:p w14:paraId="3D6C4157" w14:textId="77777777" w:rsidR="00AA328D" w:rsidRPr="0069277F" w:rsidRDefault="00AA328D" w:rsidP="00251D94">
            <w:pPr>
              <w:spacing w:line="0" w:lineRule="atLeast"/>
              <w:rPr>
                <w:rFonts w:ascii="ＭＳ 明朝" w:hAnsi="ＭＳ 明朝"/>
                <w:szCs w:val="21"/>
              </w:rPr>
            </w:pPr>
            <w:r w:rsidRPr="0069277F">
              <w:rPr>
                <w:rFonts w:ascii="ＭＳ 明朝" w:hAnsi="ＭＳ 明朝" w:hint="eastAsia"/>
                <w:szCs w:val="21"/>
              </w:rPr>
              <w:t>（競技場内で行う競歩競技の靴底の最大の厚さは40mm）</w:t>
            </w:r>
          </w:p>
        </w:tc>
      </w:tr>
    </w:tbl>
    <w:p w14:paraId="27BFAC0F" w14:textId="47BDB743" w:rsidR="00AA328D" w:rsidRPr="00D36307" w:rsidRDefault="00AA328D" w:rsidP="0069277F">
      <w:pPr>
        <w:ind w:left="220" w:hangingChars="100" w:hanging="220"/>
        <w:rPr>
          <w:rFonts w:ascii="ＭＳ 明朝" w:hAnsi="ＭＳ 明朝"/>
          <w:szCs w:val="18"/>
        </w:rPr>
      </w:pPr>
      <w:r w:rsidRPr="0069277F">
        <w:rPr>
          <w:rFonts w:ascii="ＭＳ 明朝" w:hAnsi="ＭＳ 明朝" w:hint="eastAsia"/>
          <w:sz w:val="22"/>
        </w:rPr>
        <w:t xml:space="preserve">　</w:t>
      </w:r>
      <w:r w:rsidRPr="00D36307">
        <w:rPr>
          <w:rFonts w:ascii="ＭＳ 明朝" w:hAnsi="ＭＳ 明朝" w:hint="eastAsia"/>
          <w:szCs w:val="18"/>
        </w:rPr>
        <w:t>※フィールド競技用</w:t>
      </w:r>
      <w:r w:rsidR="0069277F" w:rsidRPr="00D36307">
        <w:rPr>
          <w:rFonts w:ascii="ＭＳ 明朝" w:hAnsi="ＭＳ 明朝" w:hint="eastAsia"/>
          <w:szCs w:val="18"/>
        </w:rPr>
        <w:t>靴における「靴の前の部分の中心点の靴底の厚さは踵の中心点の靴底の厚さを超えてはならない。」の規定については、提要除外とするが、その他の規定は（靴底最大の厚さ）は、遵守すること。</w:t>
      </w:r>
    </w:p>
    <w:p w14:paraId="7F3882DA" w14:textId="77777777" w:rsidR="001E11A4" w:rsidRPr="002C32E7" w:rsidRDefault="001E11A4">
      <w:pPr>
        <w:autoSpaceDE w:val="0"/>
        <w:autoSpaceDN w:val="0"/>
        <w:rPr>
          <w:sz w:val="18"/>
        </w:rPr>
      </w:pPr>
    </w:p>
    <w:sectPr w:rsidR="001E11A4" w:rsidRPr="002C32E7">
      <w:pgSz w:w="11906" w:h="16838"/>
      <w:pgMar w:top="1276"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0017" w14:textId="77777777" w:rsidR="006003EF" w:rsidRDefault="006003EF">
      <w:r>
        <w:separator/>
      </w:r>
    </w:p>
  </w:endnote>
  <w:endnote w:type="continuationSeparator" w:id="0">
    <w:p w14:paraId="27CA4519" w14:textId="77777777" w:rsidR="006003EF" w:rsidRDefault="0060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A5639" w14:textId="77777777" w:rsidR="006003EF" w:rsidRDefault="006003EF">
      <w:r>
        <w:separator/>
      </w:r>
    </w:p>
  </w:footnote>
  <w:footnote w:type="continuationSeparator" w:id="0">
    <w:p w14:paraId="0852133A" w14:textId="77777777" w:rsidR="006003EF" w:rsidRDefault="0060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3B06D72"/>
    <w:lvl w:ilvl="0" w:tplc="A164FF8C">
      <w:start w:val="1"/>
      <w:numFmt w:val="decimalFullWidth"/>
      <w:lvlText w:val="%1．"/>
      <w:lvlJc w:val="left"/>
      <w:pPr>
        <w:ind w:left="420" w:hanging="420"/>
      </w:pPr>
      <w:rPr>
        <w:rFonts w:hint="default"/>
      </w:rPr>
    </w:lvl>
    <w:lvl w:ilvl="1" w:tplc="67301C7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12EC2EB6"/>
    <w:lvl w:ilvl="0" w:tplc="46E2AB7C">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2" w15:restartNumberingAfterBreak="0">
    <w:nsid w:val="00000003"/>
    <w:multiLevelType w:val="hybridMultilevel"/>
    <w:tmpl w:val="45845F88"/>
    <w:lvl w:ilvl="0" w:tplc="3D0A2F48">
      <w:start w:val="1"/>
      <w:numFmt w:val="decimalEnclosedCircle"/>
      <w:lvlText w:val="%1"/>
      <w:lvlJc w:val="left"/>
      <w:pPr>
        <w:ind w:left="560" w:hanging="360"/>
      </w:pPr>
      <w:rPr>
        <w:rFonts w:hint="default"/>
      </w:rPr>
    </w:lvl>
    <w:lvl w:ilvl="1" w:tplc="5DD63154">
      <w:start w:val="1"/>
      <w:numFmt w:val="aiueoFullWidth"/>
      <w:lvlText w:val="(%2)"/>
      <w:lvlJc w:val="left"/>
      <w:pPr>
        <w:ind w:left="1040" w:hanging="420"/>
      </w:pPr>
    </w:lvl>
    <w:lvl w:ilvl="2" w:tplc="CBECA2D2">
      <w:start w:val="1"/>
      <w:numFmt w:val="decimalEnclosedCircle"/>
      <w:lvlText w:val="%3"/>
      <w:lvlJc w:val="left"/>
      <w:pPr>
        <w:ind w:left="1460" w:hanging="420"/>
      </w:pPr>
    </w:lvl>
    <w:lvl w:ilvl="3" w:tplc="D5769D58">
      <w:start w:val="1"/>
      <w:numFmt w:val="decimal"/>
      <w:lvlText w:val="%4."/>
      <w:lvlJc w:val="left"/>
      <w:pPr>
        <w:ind w:left="1880" w:hanging="420"/>
      </w:pPr>
    </w:lvl>
    <w:lvl w:ilvl="4" w:tplc="D4FA26F8">
      <w:start w:val="1"/>
      <w:numFmt w:val="aiueoFullWidth"/>
      <w:lvlText w:val="(%5)"/>
      <w:lvlJc w:val="left"/>
      <w:pPr>
        <w:ind w:left="2300" w:hanging="420"/>
      </w:pPr>
    </w:lvl>
    <w:lvl w:ilvl="5" w:tplc="50AC36A0">
      <w:start w:val="1"/>
      <w:numFmt w:val="decimalEnclosedCircle"/>
      <w:lvlText w:val="%6"/>
      <w:lvlJc w:val="left"/>
      <w:pPr>
        <w:ind w:left="2720" w:hanging="420"/>
      </w:pPr>
    </w:lvl>
    <w:lvl w:ilvl="6" w:tplc="1902C5D6">
      <w:start w:val="1"/>
      <w:numFmt w:val="decimal"/>
      <w:lvlText w:val="%7."/>
      <w:lvlJc w:val="left"/>
      <w:pPr>
        <w:ind w:left="3140" w:hanging="420"/>
      </w:pPr>
    </w:lvl>
    <w:lvl w:ilvl="7" w:tplc="36DE6E00">
      <w:start w:val="1"/>
      <w:numFmt w:val="aiueoFullWidth"/>
      <w:lvlText w:val="(%8)"/>
      <w:lvlJc w:val="left"/>
      <w:pPr>
        <w:ind w:left="3560" w:hanging="420"/>
      </w:pPr>
    </w:lvl>
    <w:lvl w:ilvl="8" w:tplc="763E8F44">
      <w:start w:val="1"/>
      <w:numFmt w:val="decimalEnclosedCircle"/>
      <w:lvlText w:val="%9"/>
      <w:lvlJc w:val="left"/>
      <w:pPr>
        <w:ind w:left="3980" w:hanging="420"/>
      </w:pPr>
    </w:lvl>
  </w:abstractNum>
  <w:abstractNum w:abstractNumId="3" w15:restartNumberingAfterBreak="0">
    <w:nsid w:val="00000004"/>
    <w:multiLevelType w:val="hybridMultilevel"/>
    <w:tmpl w:val="6D3AC404"/>
    <w:lvl w:ilvl="0" w:tplc="FFFFFFFF">
      <w:start w:val="1"/>
      <w:numFmt w:val="decimalEnclosedCircle"/>
      <w:lvlText w:val="%1"/>
      <w:lvlJc w:val="left"/>
      <w:pPr>
        <w:ind w:left="1600" w:hanging="360"/>
      </w:pPr>
      <w:rPr>
        <w:rFonts w:hint="default"/>
      </w:rPr>
    </w:lvl>
    <w:lvl w:ilvl="1" w:tplc="04090017">
      <w:start w:val="1"/>
      <w:numFmt w:val="aiueoFullWidth"/>
      <w:lvlText w:val="(%2)"/>
      <w:lvlJc w:val="left"/>
      <w:pPr>
        <w:ind w:left="1880" w:hanging="420"/>
      </w:pPr>
    </w:lvl>
    <w:lvl w:ilvl="2" w:tplc="04090011">
      <w:start w:val="1"/>
      <w:numFmt w:val="decimalEnclosedCircle"/>
      <w:lvlText w:val="%3"/>
      <w:lvlJc w:val="left"/>
      <w:pPr>
        <w:ind w:left="2300" w:hanging="420"/>
      </w:pPr>
    </w:lvl>
    <w:lvl w:ilvl="3" w:tplc="0409000F">
      <w:start w:val="1"/>
      <w:numFmt w:val="decimal"/>
      <w:lvlText w:val="%4."/>
      <w:lvlJc w:val="left"/>
      <w:pPr>
        <w:ind w:left="2720" w:hanging="420"/>
      </w:pPr>
    </w:lvl>
    <w:lvl w:ilvl="4" w:tplc="04090017">
      <w:start w:val="1"/>
      <w:numFmt w:val="aiueoFullWidth"/>
      <w:lvlText w:val="(%5)"/>
      <w:lvlJc w:val="left"/>
      <w:pPr>
        <w:ind w:left="3140" w:hanging="420"/>
      </w:pPr>
    </w:lvl>
    <w:lvl w:ilvl="5" w:tplc="04090011">
      <w:start w:val="1"/>
      <w:numFmt w:val="decimalEnclosedCircle"/>
      <w:lvlText w:val="%6"/>
      <w:lvlJc w:val="left"/>
      <w:pPr>
        <w:ind w:left="3560" w:hanging="420"/>
      </w:pPr>
    </w:lvl>
    <w:lvl w:ilvl="6" w:tplc="0409000F">
      <w:start w:val="1"/>
      <w:numFmt w:val="decimal"/>
      <w:lvlText w:val="%7."/>
      <w:lvlJc w:val="left"/>
      <w:pPr>
        <w:ind w:left="3980" w:hanging="420"/>
      </w:pPr>
    </w:lvl>
    <w:lvl w:ilvl="7" w:tplc="04090017">
      <w:start w:val="1"/>
      <w:numFmt w:val="aiueoFullWidth"/>
      <w:lvlText w:val="(%8)"/>
      <w:lvlJc w:val="left"/>
      <w:pPr>
        <w:ind w:left="4400" w:hanging="420"/>
      </w:pPr>
    </w:lvl>
    <w:lvl w:ilvl="8" w:tplc="04090011">
      <w:start w:val="1"/>
      <w:numFmt w:val="decimalEnclosedCircle"/>
      <w:lvlText w:val="%9"/>
      <w:lvlJc w:val="left"/>
      <w:pPr>
        <w:ind w:left="4820" w:hanging="420"/>
      </w:pPr>
    </w:lvl>
  </w:abstractNum>
  <w:abstractNum w:abstractNumId="4" w15:restartNumberingAfterBreak="0">
    <w:nsid w:val="00000005"/>
    <w:multiLevelType w:val="hybridMultilevel"/>
    <w:tmpl w:val="CF22FA48"/>
    <w:lvl w:ilvl="0" w:tplc="2EC6E890">
      <w:start w:val="1"/>
      <w:numFmt w:val="decimalEnclosedCircle"/>
      <w:lvlText w:val="%1"/>
      <w:lvlJc w:val="left"/>
      <w:pPr>
        <w:ind w:left="555" w:hanging="360"/>
      </w:pPr>
      <w:rPr>
        <w:rFonts w:ascii="ＭＳ 明朝" w:hAnsi="ＭＳ 明朝"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16cid:durableId="1710059279">
    <w:abstractNumId w:val="0"/>
  </w:num>
  <w:num w:numId="2" w16cid:durableId="994452174">
    <w:abstractNumId w:val="1"/>
  </w:num>
  <w:num w:numId="3" w16cid:durableId="1220437493">
    <w:abstractNumId w:val="2"/>
  </w:num>
  <w:num w:numId="4" w16cid:durableId="222375203">
    <w:abstractNumId w:val="3"/>
  </w:num>
  <w:num w:numId="5" w16cid:durableId="1936740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1678"/>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1A4"/>
    <w:rsid w:val="0003021C"/>
    <w:rsid w:val="000E431E"/>
    <w:rsid w:val="00147E88"/>
    <w:rsid w:val="001A6DC9"/>
    <w:rsid w:val="001E11A4"/>
    <w:rsid w:val="002C32E7"/>
    <w:rsid w:val="002F35CE"/>
    <w:rsid w:val="00312125"/>
    <w:rsid w:val="00444FC4"/>
    <w:rsid w:val="00455E3E"/>
    <w:rsid w:val="004B0FD9"/>
    <w:rsid w:val="005C6446"/>
    <w:rsid w:val="006003EF"/>
    <w:rsid w:val="00615DDC"/>
    <w:rsid w:val="00644FCA"/>
    <w:rsid w:val="0069277F"/>
    <w:rsid w:val="007E7A95"/>
    <w:rsid w:val="008B1308"/>
    <w:rsid w:val="008C6690"/>
    <w:rsid w:val="009464B8"/>
    <w:rsid w:val="00946F51"/>
    <w:rsid w:val="00A01450"/>
    <w:rsid w:val="00A6424C"/>
    <w:rsid w:val="00AA328D"/>
    <w:rsid w:val="00B90A6D"/>
    <w:rsid w:val="00C845C3"/>
    <w:rsid w:val="00CE0002"/>
    <w:rsid w:val="00D36307"/>
    <w:rsid w:val="00DF47B4"/>
    <w:rsid w:val="00EB2588"/>
    <w:rsid w:val="00FB0978"/>
    <w:rsid w:val="00FD23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5A484"/>
  <w15:chartTrackingRefBased/>
  <w15:docId w15:val="{6F38A763-21AD-4DED-9EDB-0C998618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pPr>
    <w:rPr>
      <w:rFonts w:ascii="ＭＳ 明朝" w:hAnsi="ＭＳ 明朝"/>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競　技　注　意　事　項</vt:lpstr>
    </vt:vector>
  </TitlesOfParts>
  <Company>大阪市</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　技　注　意　事　項</dc:title>
  <dc:creator>osaka</dc:creator>
  <cp:lastModifiedBy>智子 保田</cp:lastModifiedBy>
  <cp:revision>12</cp:revision>
  <cp:lastPrinted>2018-08-18T02:05:00Z</cp:lastPrinted>
  <dcterms:created xsi:type="dcterms:W3CDTF">2024-09-18T13:49:00Z</dcterms:created>
  <dcterms:modified xsi:type="dcterms:W3CDTF">2024-09-19T02:27:00Z</dcterms:modified>
</cp:coreProperties>
</file>